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4B8F" w14:textId="77777777" w:rsidR="00051436" w:rsidRPr="00CD1CF6" w:rsidRDefault="00051436" w:rsidP="00051436">
      <w:pPr>
        <w:pStyle w:val="NoSpacing"/>
        <w:jc w:val="center"/>
        <w:rPr>
          <w:rFonts w:asciiTheme="minorHAnsi" w:hAnsiTheme="minorHAnsi" w:cstheme="minorHAnsi"/>
          <w:sz w:val="22"/>
        </w:rPr>
      </w:pPr>
      <w:r w:rsidRPr="00CD1CF6">
        <w:rPr>
          <w:rFonts w:asciiTheme="minorHAnsi" w:hAnsiTheme="minorHAnsi" w:cstheme="minorHAnsi"/>
          <w:noProof/>
          <w:sz w:val="22"/>
        </w:rPr>
        <w:drawing>
          <wp:inline distT="0" distB="0" distL="0" distR="0" wp14:anchorId="18539DBA" wp14:editId="5AD695FA">
            <wp:extent cx="1901825" cy="1371600"/>
            <wp:effectExtent l="0" t="0" r="3175" b="0"/>
            <wp:docPr id="1" name="Picture 1" descr="A fish with orange and yellow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ish with orange and yellow spot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371600"/>
                    </a:xfrm>
                    <a:prstGeom prst="rect">
                      <a:avLst/>
                    </a:prstGeom>
                    <a:noFill/>
                  </pic:spPr>
                </pic:pic>
              </a:graphicData>
            </a:graphic>
          </wp:inline>
        </w:drawing>
      </w:r>
    </w:p>
    <w:p w14:paraId="147C96C0" w14:textId="77777777" w:rsidR="00051436" w:rsidRPr="00CD1CF6" w:rsidRDefault="00051436" w:rsidP="00051436">
      <w:pPr>
        <w:pStyle w:val="NoSpacing"/>
        <w:jc w:val="center"/>
        <w:rPr>
          <w:rFonts w:asciiTheme="minorHAnsi" w:hAnsiTheme="minorHAnsi" w:cstheme="minorHAnsi"/>
          <w:b/>
          <w:sz w:val="22"/>
        </w:rPr>
      </w:pPr>
      <w:r w:rsidRPr="00CD1CF6">
        <w:rPr>
          <w:rFonts w:asciiTheme="minorHAnsi" w:hAnsiTheme="minorHAnsi" w:cstheme="minorHAnsi"/>
          <w:b/>
          <w:sz w:val="22"/>
        </w:rPr>
        <w:t>EBTJV Steering Committee Meeting Agenda</w:t>
      </w:r>
    </w:p>
    <w:p w14:paraId="0AB00983" w14:textId="06ECD2F1" w:rsidR="00051436" w:rsidRPr="00CD1CF6" w:rsidRDefault="00F744EF" w:rsidP="00051436">
      <w:pPr>
        <w:pStyle w:val="NoSpacing"/>
        <w:jc w:val="center"/>
        <w:rPr>
          <w:rFonts w:asciiTheme="minorHAnsi" w:hAnsiTheme="minorHAnsi" w:cstheme="minorHAnsi"/>
          <w:b/>
          <w:sz w:val="22"/>
        </w:rPr>
      </w:pPr>
      <w:r w:rsidRPr="00CD1CF6">
        <w:rPr>
          <w:rFonts w:asciiTheme="minorHAnsi" w:hAnsiTheme="minorHAnsi" w:cstheme="minorHAnsi"/>
          <w:b/>
          <w:sz w:val="22"/>
        </w:rPr>
        <w:t xml:space="preserve">March 19, </w:t>
      </w:r>
      <w:proofErr w:type="gramStart"/>
      <w:r w:rsidRPr="00CD1CF6">
        <w:rPr>
          <w:rFonts w:asciiTheme="minorHAnsi" w:hAnsiTheme="minorHAnsi" w:cstheme="minorHAnsi"/>
          <w:b/>
          <w:sz w:val="22"/>
        </w:rPr>
        <w:t>2024</w:t>
      </w:r>
      <w:proofErr w:type="gramEnd"/>
      <w:r w:rsidR="00051436" w:rsidRPr="00CD1CF6">
        <w:rPr>
          <w:rFonts w:asciiTheme="minorHAnsi" w:hAnsiTheme="minorHAnsi" w:cstheme="minorHAnsi"/>
          <w:b/>
          <w:sz w:val="22"/>
        </w:rPr>
        <w:t xml:space="preserve"> 1-3pm ET</w:t>
      </w:r>
    </w:p>
    <w:p w14:paraId="5AE453C0" w14:textId="77777777" w:rsidR="007D0B79" w:rsidRPr="00CD1CF6" w:rsidRDefault="007D0B79" w:rsidP="00DB52A0">
      <w:pPr>
        <w:pStyle w:val="NoSpacing"/>
        <w:rPr>
          <w:rFonts w:asciiTheme="minorHAnsi" w:hAnsiTheme="minorHAnsi" w:cstheme="minorHAnsi"/>
          <w:sz w:val="22"/>
        </w:rPr>
      </w:pPr>
    </w:p>
    <w:p w14:paraId="5D0F5E17" w14:textId="56863048" w:rsidR="007D0B79" w:rsidRPr="00CD1CF6" w:rsidRDefault="007D0B79" w:rsidP="00CD1CF6">
      <w:pPr>
        <w:spacing w:line="259" w:lineRule="auto"/>
        <w:rPr>
          <w:rFonts w:cstheme="minorHAnsi"/>
          <w:sz w:val="22"/>
          <w:szCs w:val="22"/>
        </w:rPr>
      </w:pPr>
      <w:r w:rsidRPr="00CD1CF6">
        <w:rPr>
          <w:rFonts w:cstheme="minorHAnsi"/>
          <w:sz w:val="22"/>
          <w:szCs w:val="22"/>
          <w:u w:val="single" w:color="000000"/>
        </w:rPr>
        <w:t>Participants</w:t>
      </w:r>
      <w:r w:rsidRPr="00CD1CF6">
        <w:rPr>
          <w:rFonts w:cstheme="minorHAnsi"/>
          <w:sz w:val="22"/>
          <w:szCs w:val="22"/>
        </w:rPr>
        <w:t>:</w:t>
      </w:r>
    </w:p>
    <w:p w14:paraId="31998946" w14:textId="74F727D9" w:rsidR="007D0B79" w:rsidRPr="00CD1CF6" w:rsidRDefault="007D0B79" w:rsidP="00CD1CF6">
      <w:pPr>
        <w:spacing w:line="259" w:lineRule="auto"/>
        <w:rPr>
          <w:rFonts w:cstheme="minorHAnsi"/>
          <w:sz w:val="22"/>
          <w:szCs w:val="22"/>
        </w:rPr>
      </w:pPr>
    </w:p>
    <w:p w14:paraId="77342531" w14:textId="77777777" w:rsidR="007A3F04" w:rsidRPr="00CD1CF6" w:rsidRDefault="007A3F04" w:rsidP="00CD1CF6">
      <w:pPr>
        <w:spacing w:line="259" w:lineRule="auto"/>
        <w:rPr>
          <w:rFonts w:cstheme="minorHAnsi"/>
          <w:sz w:val="22"/>
          <w:szCs w:val="22"/>
        </w:rPr>
        <w:sectPr w:rsidR="007A3F04" w:rsidRPr="00CD1CF6" w:rsidSect="00F24988">
          <w:pgSz w:w="12240" w:h="15840"/>
          <w:pgMar w:top="1440" w:right="1440" w:bottom="1440" w:left="1440" w:header="720" w:footer="720" w:gutter="0"/>
          <w:cols w:space="720"/>
          <w:docGrid w:linePitch="360"/>
        </w:sectPr>
      </w:pPr>
    </w:p>
    <w:p w14:paraId="6A341200" w14:textId="77777777" w:rsidR="007D0B79" w:rsidRPr="00CD1CF6" w:rsidRDefault="007D0B79" w:rsidP="00CD1CF6">
      <w:pPr>
        <w:spacing w:line="259" w:lineRule="auto"/>
        <w:rPr>
          <w:rFonts w:cstheme="minorHAnsi"/>
          <w:sz w:val="22"/>
          <w:szCs w:val="22"/>
        </w:rPr>
      </w:pPr>
      <w:r w:rsidRPr="00CD1CF6">
        <w:rPr>
          <w:rFonts w:cstheme="minorHAnsi"/>
          <w:sz w:val="22"/>
          <w:szCs w:val="22"/>
        </w:rPr>
        <w:t>Lori Maloney, EBTJV Coordinator</w:t>
      </w:r>
    </w:p>
    <w:p w14:paraId="6AA38674" w14:textId="77777777" w:rsidR="007D0B79" w:rsidRPr="00CD1CF6" w:rsidRDefault="007D0B79" w:rsidP="00CD1CF6">
      <w:pPr>
        <w:spacing w:line="259" w:lineRule="auto"/>
        <w:rPr>
          <w:rFonts w:cstheme="minorHAnsi"/>
          <w:sz w:val="22"/>
          <w:szCs w:val="22"/>
        </w:rPr>
      </w:pPr>
      <w:r w:rsidRPr="00CD1CF6">
        <w:rPr>
          <w:rFonts w:cstheme="minorHAnsi"/>
          <w:sz w:val="22"/>
          <w:szCs w:val="22"/>
        </w:rPr>
        <w:t>Jacob Rash, EBTJV Chairman; NCWRC</w:t>
      </w:r>
    </w:p>
    <w:p w14:paraId="1E6A0508" w14:textId="77777777" w:rsidR="007D0B79" w:rsidRPr="00CD1CF6" w:rsidRDefault="007D0B79" w:rsidP="00CD1CF6">
      <w:pPr>
        <w:spacing w:line="259" w:lineRule="auto"/>
        <w:rPr>
          <w:rFonts w:cstheme="minorHAnsi"/>
          <w:sz w:val="22"/>
          <w:szCs w:val="22"/>
        </w:rPr>
      </w:pPr>
      <w:r w:rsidRPr="00CD1CF6">
        <w:rPr>
          <w:rFonts w:cstheme="minorHAnsi"/>
          <w:sz w:val="22"/>
          <w:szCs w:val="22"/>
        </w:rPr>
        <w:t>Lee Simard, EBTJV Vice Chairman; VFWD</w:t>
      </w:r>
    </w:p>
    <w:p w14:paraId="634BE47A" w14:textId="77777777" w:rsidR="007D0B79" w:rsidRPr="00CD1CF6" w:rsidRDefault="007D0B79" w:rsidP="00CD1CF6">
      <w:pPr>
        <w:spacing w:line="259" w:lineRule="auto"/>
        <w:rPr>
          <w:rFonts w:cstheme="minorHAnsi"/>
          <w:sz w:val="22"/>
          <w:szCs w:val="22"/>
        </w:rPr>
      </w:pPr>
      <w:r w:rsidRPr="00CD1CF6">
        <w:rPr>
          <w:rFonts w:cstheme="minorHAnsi"/>
          <w:sz w:val="22"/>
          <w:szCs w:val="22"/>
        </w:rPr>
        <w:t xml:space="preserve">Ross </w:t>
      </w:r>
      <w:proofErr w:type="spellStart"/>
      <w:r w:rsidRPr="00CD1CF6">
        <w:rPr>
          <w:rFonts w:cstheme="minorHAnsi"/>
          <w:sz w:val="22"/>
          <w:szCs w:val="22"/>
        </w:rPr>
        <w:t>Shramko</w:t>
      </w:r>
      <w:proofErr w:type="spellEnd"/>
      <w:r w:rsidRPr="00CD1CF6">
        <w:rPr>
          <w:rFonts w:cstheme="minorHAnsi"/>
          <w:sz w:val="22"/>
          <w:szCs w:val="22"/>
        </w:rPr>
        <w:t xml:space="preserve"> NJFW</w:t>
      </w:r>
    </w:p>
    <w:p w14:paraId="02D87B7D" w14:textId="68CF01E5" w:rsidR="007D0B79" w:rsidRPr="00CD1CF6" w:rsidRDefault="007D0B79" w:rsidP="00CD1CF6">
      <w:pPr>
        <w:spacing w:line="259" w:lineRule="auto"/>
        <w:rPr>
          <w:rFonts w:cstheme="minorHAnsi"/>
          <w:sz w:val="22"/>
          <w:szCs w:val="22"/>
        </w:rPr>
      </w:pPr>
      <w:r w:rsidRPr="00CD1CF6">
        <w:rPr>
          <w:rFonts w:cstheme="minorHAnsi"/>
          <w:sz w:val="22"/>
          <w:szCs w:val="22"/>
        </w:rPr>
        <w:t>Leon Brotherton, Georgia DNR</w:t>
      </w:r>
    </w:p>
    <w:p w14:paraId="7188FEB3" w14:textId="5ACCD77F" w:rsidR="007D0B79" w:rsidRPr="00CD1CF6" w:rsidRDefault="007D0B79" w:rsidP="00CD1CF6">
      <w:pPr>
        <w:spacing w:line="259" w:lineRule="auto"/>
        <w:rPr>
          <w:rFonts w:cstheme="minorHAnsi"/>
          <w:sz w:val="22"/>
          <w:szCs w:val="22"/>
        </w:rPr>
      </w:pPr>
      <w:r w:rsidRPr="00CD1CF6">
        <w:rPr>
          <w:rFonts w:cstheme="minorHAnsi"/>
          <w:sz w:val="22"/>
          <w:szCs w:val="22"/>
        </w:rPr>
        <w:t xml:space="preserve">Matt </w:t>
      </w:r>
      <w:proofErr w:type="spellStart"/>
      <w:r w:rsidRPr="00CD1CF6">
        <w:rPr>
          <w:rFonts w:cstheme="minorHAnsi"/>
          <w:sz w:val="22"/>
          <w:szCs w:val="22"/>
        </w:rPr>
        <w:t>Kulp</w:t>
      </w:r>
      <w:proofErr w:type="spellEnd"/>
      <w:r w:rsidRPr="00CD1CF6">
        <w:rPr>
          <w:rFonts w:cstheme="minorHAnsi"/>
          <w:sz w:val="22"/>
          <w:szCs w:val="22"/>
        </w:rPr>
        <w:t>, GSMNP</w:t>
      </w:r>
    </w:p>
    <w:p w14:paraId="76F32B62" w14:textId="77777777" w:rsidR="007D0B79" w:rsidRPr="00CD1CF6" w:rsidRDefault="007D0B79" w:rsidP="00CD1CF6">
      <w:pPr>
        <w:spacing w:line="259" w:lineRule="auto"/>
        <w:rPr>
          <w:rFonts w:cstheme="minorHAnsi"/>
          <w:sz w:val="22"/>
          <w:szCs w:val="22"/>
        </w:rPr>
      </w:pPr>
      <w:r w:rsidRPr="00CD1CF6">
        <w:rPr>
          <w:rFonts w:cstheme="minorHAnsi"/>
          <w:sz w:val="22"/>
          <w:szCs w:val="22"/>
        </w:rPr>
        <w:t>Dan Rankin, SCDNR</w:t>
      </w:r>
    </w:p>
    <w:p w14:paraId="55F0C984" w14:textId="102F0583" w:rsidR="007D0B79" w:rsidRPr="00CD1CF6" w:rsidRDefault="007D0B79" w:rsidP="00CD1CF6">
      <w:pPr>
        <w:spacing w:line="259" w:lineRule="auto"/>
        <w:rPr>
          <w:rFonts w:cstheme="minorHAnsi"/>
          <w:sz w:val="22"/>
          <w:szCs w:val="22"/>
        </w:rPr>
      </w:pPr>
      <w:r w:rsidRPr="00CD1CF6">
        <w:rPr>
          <w:rFonts w:cstheme="minorHAnsi"/>
          <w:sz w:val="22"/>
          <w:szCs w:val="22"/>
        </w:rPr>
        <w:t>Jason Coombs, USFWS</w:t>
      </w:r>
    </w:p>
    <w:p w14:paraId="116FAD3D" w14:textId="77777777" w:rsidR="007D0B79" w:rsidRPr="00CD1CF6" w:rsidRDefault="007D0B79" w:rsidP="00CD1CF6">
      <w:pPr>
        <w:spacing w:line="259" w:lineRule="auto"/>
        <w:rPr>
          <w:rFonts w:cstheme="minorHAnsi"/>
          <w:sz w:val="22"/>
          <w:szCs w:val="22"/>
        </w:rPr>
      </w:pPr>
      <w:r w:rsidRPr="00CD1CF6">
        <w:rPr>
          <w:rFonts w:cstheme="minorHAnsi"/>
          <w:sz w:val="22"/>
          <w:szCs w:val="22"/>
        </w:rPr>
        <w:t>Nat Gillespie, USDA FS</w:t>
      </w:r>
    </w:p>
    <w:p w14:paraId="68BEF3DB" w14:textId="77777777" w:rsidR="007D0B79" w:rsidRPr="00CD1CF6" w:rsidRDefault="007D0B79" w:rsidP="00CD1CF6">
      <w:pPr>
        <w:spacing w:line="259" w:lineRule="auto"/>
        <w:rPr>
          <w:rFonts w:cstheme="minorHAnsi"/>
          <w:sz w:val="22"/>
          <w:szCs w:val="22"/>
        </w:rPr>
      </w:pPr>
      <w:r w:rsidRPr="00CD1CF6">
        <w:rPr>
          <w:rFonts w:cstheme="minorHAnsi"/>
          <w:sz w:val="22"/>
          <w:szCs w:val="22"/>
        </w:rPr>
        <w:t>Jaime Masterson, USFWS</w:t>
      </w:r>
    </w:p>
    <w:p w14:paraId="009E0702" w14:textId="0CF60CF4" w:rsidR="007D0B79" w:rsidRPr="00CD1CF6" w:rsidRDefault="007D0B79" w:rsidP="00CD1CF6">
      <w:pPr>
        <w:spacing w:line="259" w:lineRule="auto"/>
        <w:rPr>
          <w:rFonts w:cstheme="minorHAnsi"/>
          <w:sz w:val="22"/>
          <w:szCs w:val="22"/>
        </w:rPr>
      </w:pPr>
      <w:r w:rsidRPr="00CD1CF6">
        <w:rPr>
          <w:rFonts w:cstheme="minorHAnsi"/>
          <w:sz w:val="22"/>
          <w:szCs w:val="22"/>
        </w:rPr>
        <w:t>Brian Eltz, CT DEEP</w:t>
      </w:r>
    </w:p>
    <w:p w14:paraId="497F8129" w14:textId="77777777" w:rsidR="007D0B79" w:rsidRPr="00CD1CF6" w:rsidRDefault="007D0B79" w:rsidP="00CD1CF6">
      <w:pPr>
        <w:spacing w:line="259" w:lineRule="auto"/>
        <w:rPr>
          <w:rFonts w:cstheme="minorHAnsi"/>
          <w:sz w:val="22"/>
          <w:szCs w:val="22"/>
        </w:rPr>
      </w:pPr>
      <w:r w:rsidRPr="00CD1CF6">
        <w:rPr>
          <w:rFonts w:cstheme="minorHAnsi"/>
          <w:sz w:val="22"/>
          <w:szCs w:val="22"/>
        </w:rPr>
        <w:t>Brad Fink - Virginia DWR</w:t>
      </w:r>
    </w:p>
    <w:p w14:paraId="3B8AECE5" w14:textId="4F88D168" w:rsidR="007D0B79" w:rsidRPr="00CD1CF6" w:rsidRDefault="007D0B79" w:rsidP="00CD1CF6">
      <w:pPr>
        <w:spacing w:line="259" w:lineRule="auto"/>
        <w:rPr>
          <w:rFonts w:cstheme="minorHAnsi"/>
          <w:sz w:val="22"/>
          <w:szCs w:val="22"/>
        </w:rPr>
      </w:pPr>
      <w:r w:rsidRPr="00CD1CF6">
        <w:rPr>
          <w:rFonts w:cstheme="minorHAnsi"/>
          <w:sz w:val="22"/>
          <w:szCs w:val="22"/>
        </w:rPr>
        <w:t xml:space="preserve">Adam </w:t>
      </w:r>
      <w:proofErr w:type="spellStart"/>
      <w:r w:rsidRPr="00CD1CF6">
        <w:rPr>
          <w:rFonts w:cstheme="minorHAnsi"/>
          <w:sz w:val="22"/>
          <w:szCs w:val="22"/>
        </w:rPr>
        <w:t>Kautza</w:t>
      </w:r>
      <w:proofErr w:type="spellEnd"/>
      <w:r w:rsidRPr="00CD1CF6">
        <w:rPr>
          <w:rFonts w:cstheme="minorHAnsi"/>
          <w:sz w:val="22"/>
          <w:szCs w:val="22"/>
        </w:rPr>
        <w:t xml:space="preserve">, </w:t>
      </w:r>
      <w:proofErr w:type="spellStart"/>
      <w:r w:rsidRPr="00CD1CF6">
        <w:rPr>
          <w:rFonts w:cstheme="minorHAnsi"/>
          <w:sz w:val="22"/>
          <w:szCs w:val="22"/>
        </w:rPr>
        <w:t>MassWildlife</w:t>
      </w:r>
      <w:proofErr w:type="spellEnd"/>
    </w:p>
    <w:p w14:paraId="5BAEDAD1" w14:textId="72A4E828" w:rsidR="007D0B79" w:rsidRPr="00CD1CF6" w:rsidRDefault="007D0B79" w:rsidP="00CD1CF6">
      <w:pPr>
        <w:spacing w:line="259" w:lineRule="auto"/>
        <w:rPr>
          <w:rFonts w:cstheme="minorHAnsi"/>
          <w:sz w:val="22"/>
          <w:szCs w:val="22"/>
        </w:rPr>
      </w:pPr>
      <w:proofErr w:type="gramStart"/>
      <w:r w:rsidRPr="00CD1CF6">
        <w:rPr>
          <w:rFonts w:cstheme="minorHAnsi"/>
          <w:sz w:val="22"/>
          <w:szCs w:val="22"/>
        </w:rPr>
        <w:t>Than</w:t>
      </w:r>
      <w:proofErr w:type="gramEnd"/>
      <w:r w:rsidRPr="00CD1CF6">
        <w:rPr>
          <w:rFonts w:cstheme="minorHAnsi"/>
          <w:sz w:val="22"/>
          <w:szCs w:val="22"/>
        </w:rPr>
        <w:t xml:space="preserve"> </w:t>
      </w:r>
      <w:proofErr w:type="spellStart"/>
      <w:r w:rsidRPr="00CD1CF6">
        <w:rPr>
          <w:rFonts w:cstheme="minorHAnsi"/>
          <w:sz w:val="22"/>
          <w:szCs w:val="22"/>
        </w:rPr>
        <w:t>Hitt</w:t>
      </w:r>
      <w:proofErr w:type="spellEnd"/>
      <w:r w:rsidRPr="00CD1CF6">
        <w:rPr>
          <w:rFonts w:cstheme="minorHAnsi"/>
          <w:sz w:val="22"/>
          <w:szCs w:val="22"/>
        </w:rPr>
        <w:t>, USGS – EESC (EBTJV SDC)</w:t>
      </w:r>
    </w:p>
    <w:p w14:paraId="5E0D64A8" w14:textId="335C0AE9" w:rsidR="007D0B79" w:rsidRPr="00CD1CF6" w:rsidRDefault="007D0B79" w:rsidP="00CD1CF6">
      <w:pPr>
        <w:spacing w:line="259" w:lineRule="auto"/>
        <w:rPr>
          <w:rFonts w:cstheme="minorHAnsi"/>
          <w:sz w:val="22"/>
          <w:szCs w:val="22"/>
        </w:rPr>
      </w:pPr>
      <w:r w:rsidRPr="00CD1CF6">
        <w:rPr>
          <w:rFonts w:cstheme="minorHAnsi"/>
          <w:sz w:val="22"/>
          <w:szCs w:val="22"/>
        </w:rPr>
        <w:t xml:space="preserve">Dalton </w:t>
      </w:r>
      <w:proofErr w:type="spellStart"/>
      <w:r w:rsidRPr="00CD1CF6">
        <w:rPr>
          <w:rFonts w:cstheme="minorHAnsi"/>
          <w:sz w:val="22"/>
          <w:szCs w:val="22"/>
        </w:rPr>
        <w:t>Coutermarche</w:t>
      </w:r>
      <w:proofErr w:type="spellEnd"/>
      <w:r w:rsidRPr="00CD1CF6">
        <w:rPr>
          <w:rFonts w:cstheme="minorHAnsi"/>
          <w:sz w:val="22"/>
          <w:szCs w:val="22"/>
        </w:rPr>
        <w:t>, NH Fish and Game</w:t>
      </w:r>
    </w:p>
    <w:p w14:paraId="7716EDB4" w14:textId="77777777" w:rsidR="007D0B79" w:rsidRPr="00CD1CF6" w:rsidRDefault="007D0B79" w:rsidP="00CD1CF6">
      <w:pPr>
        <w:spacing w:line="259" w:lineRule="auto"/>
        <w:rPr>
          <w:rFonts w:cstheme="minorHAnsi"/>
          <w:sz w:val="22"/>
          <w:szCs w:val="22"/>
        </w:rPr>
      </w:pPr>
      <w:r w:rsidRPr="00CD1CF6">
        <w:rPr>
          <w:rFonts w:cstheme="minorHAnsi"/>
          <w:sz w:val="22"/>
          <w:szCs w:val="22"/>
        </w:rPr>
        <w:t xml:space="preserve">Jud </w:t>
      </w:r>
      <w:proofErr w:type="spellStart"/>
      <w:r w:rsidRPr="00CD1CF6">
        <w:rPr>
          <w:rFonts w:cstheme="minorHAnsi"/>
          <w:sz w:val="22"/>
          <w:szCs w:val="22"/>
        </w:rPr>
        <w:t>Kratzer</w:t>
      </w:r>
      <w:proofErr w:type="spellEnd"/>
      <w:r w:rsidRPr="00CD1CF6">
        <w:rPr>
          <w:rFonts w:cstheme="minorHAnsi"/>
          <w:sz w:val="22"/>
          <w:szCs w:val="22"/>
        </w:rPr>
        <w:t xml:space="preserve"> - AFS Liaison to EBTJV; VFWD</w:t>
      </w:r>
    </w:p>
    <w:p w14:paraId="45AA0315" w14:textId="77777777" w:rsidR="007D0B79" w:rsidRPr="00CD1CF6" w:rsidRDefault="007D0B79" w:rsidP="00CD1CF6">
      <w:pPr>
        <w:spacing w:line="259" w:lineRule="auto"/>
        <w:rPr>
          <w:rFonts w:cstheme="minorHAnsi"/>
          <w:sz w:val="22"/>
          <w:szCs w:val="22"/>
        </w:rPr>
      </w:pPr>
      <w:r w:rsidRPr="00CD1CF6">
        <w:rPr>
          <w:rFonts w:cstheme="minorHAnsi"/>
          <w:sz w:val="22"/>
          <w:szCs w:val="22"/>
        </w:rPr>
        <w:t>Matt Lawrence - Maryland DNR</w:t>
      </w:r>
    </w:p>
    <w:p w14:paraId="59CF6ED3" w14:textId="2C0A5AD6" w:rsidR="007D0B79" w:rsidRPr="00CD1CF6" w:rsidRDefault="007D0B79" w:rsidP="00CD1CF6">
      <w:pPr>
        <w:spacing w:line="259" w:lineRule="auto"/>
        <w:rPr>
          <w:rFonts w:cstheme="minorHAnsi"/>
          <w:sz w:val="22"/>
          <w:szCs w:val="22"/>
        </w:rPr>
      </w:pPr>
      <w:r w:rsidRPr="00CD1CF6">
        <w:rPr>
          <w:rFonts w:cstheme="minorHAnsi"/>
          <w:sz w:val="22"/>
          <w:szCs w:val="22"/>
        </w:rPr>
        <w:t>Jason Cessna, Maryland DNR</w:t>
      </w:r>
    </w:p>
    <w:p w14:paraId="009EF4B3" w14:textId="60430174" w:rsidR="007D0B79" w:rsidRPr="00CD1CF6" w:rsidRDefault="007D0B79" w:rsidP="00CD1CF6">
      <w:pPr>
        <w:spacing w:line="259" w:lineRule="auto"/>
        <w:rPr>
          <w:rFonts w:cstheme="minorHAnsi"/>
          <w:sz w:val="22"/>
          <w:szCs w:val="22"/>
        </w:rPr>
      </w:pPr>
      <w:r w:rsidRPr="00CD1CF6">
        <w:rPr>
          <w:rFonts w:cstheme="minorHAnsi"/>
          <w:sz w:val="22"/>
          <w:szCs w:val="22"/>
        </w:rPr>
        <w:t>Jerrod Parker, Maine DIFW</w:t>
      </w:r>
    </w:p>
    <w:p w14:paraId="3E037E73" w14:textId="4ED6634A" w:rsidR="007D0B79" w:rsidRPr="00CD1CF6" w:rsidRDefault="007D0B79" w:rsidP="00CD1CF6">
      <w:pPr>
        <w:spacing w:line="259" w:lineRule="auto"/>
        <w:rPr>
          <w:rFonts w:cstheme="minorHAnsi"/>
          <w:sz w:val="22"/>
          <w:szCs w:val="22"/>
        </w:rPr>
      </w:pPr>
      <w:r w:rsidRPr="00CD1CF6">
        <w:rPr>
          <w:rFonts w:cstheme="minorHAnsi"/>
          <w:sz w:val="22"/>
          <w:szCs w:val="22"/>
        </w:rPr>
        <w:t>Merry Gallagher Maine DIFW</w:t>
      </w:r>
    </w:p>
    <w:p w14:paraId="5C589DBB" w14:textId="79A79D30" w:rsidR="007D0B79" w:rsidRPr="00CD1CF6" w:rsidRDefault="007D0B79" w:rsidP="00CD1CF6">
      <w:pPr>
        <w:spacing w:line="259" w:lineRule="auto"/>
        <w:rPr>
          <w:rFonts w:cstheme="minorHAnsi"/>
          <w:sz w:val="22"/>
          <w:szCs w:val="22"/>
        </w:rPr>
      </w:pPr>
      <w:r w:rsidRPr="00CD1CF6">
        <w:rPr>
          <w:rFonts w:cstheme="minorHAnsi"/>
          <w:sz w:val="22"/>
          <w:szCs w:val="22"/>
        </w:rPr>
        <w:t>Greg Kozlowski, NY DEC</w:t>
      </w:r>
    </w:p>
    <w:p w14:paraId="4FB5EF07" w14:textId="485486EE" w:rsidR="007D0B79" w:rsidRPr="00CD1CF6" w:rsidRDefault="007D0B79" w:rsidP="00CD1CF6">
      <w:pPr>
        <w:spacing w:line="259" w:lineRule="auto"/>
        <w:rPr>
          <w:rFonts w:cstheme="minorHAnsi"/>
          <w:sz w:val="22"/>
          <w:szCs w:val="22"/>
        </w:rPr>
      </w:pPr>
      <w:r w:rsidRPr="00CD1CF6">
        <w:rPr>
          <w:rFonts w:cstheme="minorHAnsi"/>
          <w:sz w:val="22"/>
          <w:szCs w:val="22"/>
        </w:rPr>
        <w:t xml:space="preserve">Anne </w:t>
      </w:r>
      <w:proofErr w:type="spellStart"/>
      <w:r w:rsidRPr="00CD1CF6">
        <w:rPr>
          <w:rFonts w:cstheme="minorHAnsi"/>
          <w:sz w:val="22"/>
          <w:szCs w:val="22"/>
        </w:rPr>
        <w:t>Kinsinger</w:t>
      </w:r>
      <w:proofErr w:type="spellEnd"/>
      <w:r w:rsidRPr="00CD1CF6">
        <w:rPr>
          <w:rFonts w:cstheme="minorHAnsi"/>
          <w:sz w:val="22"/>
          <w:szCs w:val="22"/>
        </w:rPr>
        <w:t>, USGS (NFHP Board Buddy)</w:t>
      </w:r>
    </w:p>
    <w:p w14:paraId="48D47A78" w14:textId="292BA931" w:rsidR="007D0B79" w:rsidRPr="00CD1CF6" w:rsidRDefault="007D0B79" w:rsidP="00CD1CF6">
      <w:pPr>
        <w:spacing w:line="259" w:lineRule="auto"/>
        <w:rPr>
          <w:rFonts w:cstheme="minorHAnsi"/>
          <w:sz w:val="22"/>
          <w:szCs w:val="22"/>
        </w:rPr>
      </w:pPr>
      <w:r w:rsidRPr="00CD1CF6">
        <w:rPr>
          <w:rFonts w:cstheme="minorHAnsi"/>
          <w:sz w:val="22"/>
          <w:szCs w:val="22"/>
        </w:rPr>
        <w:t>Bryan Moore, Trout Unlimited (NFHP Board Buddy)</w:t>
      </w:r>
    </w:p>
    <w:p w14:paraId="56672135" w14:textId="18A9D994" w:rsidR="007D0B79" w:rsidRPr="00CD1CF6" w:rsidRDefault="007D0B79" w:rsidP="00CD1CF6">
      <w:pPr>
        <w:spacing w:line="259" w:lineRule="auto"/>
        <w:rPr>
          <w:rFonts w:cstheme="minorHAnsi"/>
          <w:sz w:val="22"/>
          <w:szCs w:val="22"/>
        </w:rPr>
      </w:pPr>
      <w:r w:rsidRPr="00CD1CF6">
        <w:rPr>
          <w:rFonts w:cstheme="minorHAnsi"/>
          <w:sz w:val="22"/>
          <w:szCs w:val="22"/>
        </w:rPr>
        <w:t>Taylor Woods, USGS- EESC</w:t>
      </w:r>
    </w:p>
    <w:p w14:paraId="2AD3FEEF" w14:textId="23A5A81C" w:rsidR="007D0B79" w:rsidRPr="00CD1CF6" w:rsidRDefault="007D0B79" w:rsidP="00CD1CF6">
      <w:pPr>
        <w:spacing w:line="259" w:lineRule="auto"/>
        <w:rPr>
          <w:rFonts w:cstheme="minorHAnsi"/>
          <w:sz w:val="22"/>
          <w:szCs w:val="22"/>
        </w:rPr>
      </w:pPr>
      <w:r w:rsidRPr="00CD1CF6">
        <w:rPr>
          <w:rFonts w:cstheme="minorHAnsi"/>
          <w:sz w:val="22"/>
          <w:szCs w:val="22"/>
        </w:rPr>
        <w:t>Karli Rodgers, USGS- EESC</w:t>
      </w:r>
    </w:p>
    <w:p w14:paraId="1C206182" w14:textId="56C1FFE7" w:rsidR="007D0B79" w:rsidRPr="00CD1CF6" w:rsidRDefault="007D0B79" w:rsidP="00CD1CF6">
      <w:pPr>
        <w:spacing w:line="259" w:lineRule="auto"/>
        <w:rPr>
          <w:rFonts w:cstheme="minorHAnsi"/>
          <w:sz w:val="22"/>
          <w:szCs w:val="22"/>
        </w:rPr>
      </w:pPr>
      <w:r w:rsidRPr="00CD1CF6">
        <w:rPr>
          <w:rFonts w:cstheme="minorHAnsi"/>
          <w:sz w:val="22"/>
          <w:szCs w:val="22"/>
        </w:rPr>
        <w:t>Kelly Maloney, USGS- EESC</w:t>
      </w:r>
    </w:p>
    <w:p w14:paraId="59997E98" w14:textId="24B33152" w:rsidR="007D0B79" w:rsidRPr="00CD1CF6" w:rsidRDefault="007D0B79" w:rsidP="00CD1CF6">
      <w:pPr>
        <w:spacing w:line="259" w:lineRule="auto"/>
        <w:rPr>
          <w:rFonts w:cstheme="minorHAnsi"/>
          <w:sz w:val="22"/>
          <w:szCs w:val="22"/>
        </w:rPr>
      </w:pPr>
      <w:r w:rsidRPr="00CD1CF6">
        <w:rPr>
          <w:rFonts w:cstheme="minorHAnsi"/>
          <w:sz w:val="22"/>
          <w:szCs w:val="22"/>
        </w:rPr>
        <w:t>Forrest Vanderbilt, USGS - EESC</w:t>
      </w:r>
    </w:p>
    <w:p w14:paraId="6D84C25B" w14:textId="0B669F5A" w:rsidR="007D0B79" w:rsidRPr="00CD1CF6" w:rsidRDefault="007D0B79" w:rsidP="00CD1CF6">
      <w:pPr>
        <w:spacing w:line="259" w:lineRule="auto"/>
        <w:rPr>
          <w:rFonts w:cstheme="minorHAnsi"/>
          <w:sz w:val="22"/>
          <w:szCs w:val="22"/>
        </w:rPr>
      </w:pPr>
      <w:r w:rsidRPr="00CD1CF6">
        <w:rPr>
          <w:rFonts w:cstheme="minorHAnsi"/>
          <w:sz w:val="22"/>
          <w:szCs w:val="22"/>
        </w:rPr>
        <w:t xml:space="preserve">John Young, USGS </w:t>
      </w:r>
      <w:r w:rsidR="007A3F04" w:rsidRPr="00CD1CF6">
        <w:rPr>
          <w:rFonts w:cstheme="minorHAnsi"/>
          <w:sz w:val="22"/>
          <w:szCs w:val="22"/>
        </w:rPr>
        <w:t>–</w:t>
      </w:r>
      <w:r w:rsidRPr="00CD1CF6">
        <w:rPr>
          <w:rFonts w:cstheme="minorHAnsi"/>
          <w:sz w:val="22"/>
          <w:szCs w:val="22"/>
        </w:rPr>
        <w:t xml:space="preserve"> EESC</w:t>
      </w:r>
    </w:p>
    <w:p w14:paraId="4CCD3341" w14:textId="77777777" w:rsidR="007A3F04" w:rsidRPr="00CD1CF6" w:rsidRDefault="007A3F04" w:rsidP="00CD1CF6">
      <w:pPr>
        <w:spacing w:line="259" w:lineRule="auto"/>
        <w:jc w:val="center"/>
        <w:rPr>
          <w:rFonts w:cstheme="minorHAnsi"/>
          <w:sz w:val="22"/>
          <w:szCs w:val="22"/>
        </w:rPr>
        <w:sectPr w:rsidR="007A3F04" w:rsidRPr="00CD1CF6" w:rsidSect="00F24988">
          <w:type w:val="continuous"/>
          <w:pgSz w:w="12240" w:h="15840"/>
          <w:pgMar w:top="1440" w:right="1440" w:bottom="1440" w:left="1440" w:header="720" w:footer="720" w:gutter="0"/>
          <w:cols w:num="2" w:space="720"/>
          <w:docGrid w:linePitch="360"/>
        </w:sectPr>
      </w:pPr>
    </w:p>
    <w:p w14:paraId="35B0CAAA" w14:textId="77777777" w:rsidR="007A3F04" w:rsidRPr="00CD1CF6" w:rsidRDefault="007A3F04" w:rsidP="007D0B79">
      <w:pPr>
        <w:spacing w:line="259" w:lineRule="auto"/>
        <w:rPr>
          <w:rFonts w:cstheme="minorHAnsi"/>
          <w:sz w:val="22"/>
          <w:szCs w:val="22"/>
        </w:rPr>
      </w:pPr>
    </w:p>
    <w:p w14:paraId="709A7F68" w14:textId="77777777" w:rsidR="007D0B79" w:rsidRPr="00CD1CF6" w:rsidRDefault="007D0B79" w:rsidP="007D0B79">
      <w:pPr>
        <w:rPr>
          <w:rFonts w:cstheme="minorHAnsi"/>
          <w:sz w:val="22"/>
          <w:szCs w:val="22"/>
        </w:rPr>
      </w:pPr>
      <w:r w:rsidRPr="00CD1CF6">
        <w:rPr>
          <w:rFonts w:cstheme="minorHAnsi"/>
          <w:sz w:val="22"/>
          <w:szCs w:val="22"/>
        </w:rPr>
        <w:fldChar w:fldCharType="begin"/>
      </w:r>
      <w:r w:rsidRPr="00CD1CF6">
        <w:rPr>
          <w:rFonts w:cstheme="minorHAnsi"/>
          <w:sz w:val="22"/>
          <w:szCs w:val="22"/>
        </w:rPr>
        <w:instrText xml:space="preserve"> INDEX \c "2" \z "1033" </w:instrText>
      </w:r>
      <w:r w:rsidR="00000000">
        <w:rPr>
          <w:rFonts w:cstheme="minorHAnsi"/>
          <w:sz w:val="22"/>
          <w:szCs w:val="22"/>
        </w:rPr>
        <w:fldChar w:fldCharType="separate"/>
      </w:r>
      <w:r w:rsidRPr="00CD1CF6">
        <w:rPr>
          <w:rFonts w:cstheme="minorHAnsi"/>
          <w:sz w:val="22"/>
          <w:szCs w:val="22"/>
        </w:rPr>
        <w:fldChar w:fldCharType="end"/>
      </w:r>
    </w:p>
    <w:p w14:paraId="74574CA4" w14:textId="77777777" w:rsidR="006404A2" w:rsidRPr="00CD1CF6" w:rsidRDefault="006404A2" w:rsidP="006404A2">
      <w:pPr>
        <w:rPr>
          <w:rFonts w:cstheme="minorHAnsi"/>
          <w:sz w:val="22"/>
          <w:szCs w:val="22"/>
        </w:rPr>
      </w:pPr>
      <w:r w:rsidRPr="00CD1CF6">
        <w:rPr>
          <w:rFonts w:cstheme="minorHAnsi"/>
          <w:sz w:val="22"/>
          <w:szCs w:val="22"/>
        </w:rPr>
        <w:t xml:space="preserve">The following notes summarize the business conducted during the meeting held on </w:t>
      </w:r>
      <w:r w:rsidRPr="00CD1CF6">
        <w:rPr>
          <w:rFonts w:cstheme="minorHAnsi"/>
          <w:b/>
          <w:sz w:val="22"/>
          <w:szCs w:val="22"/>
        </w:rPr>
        <w:t>March 19, 2024:</w:t>
      </w:r>
    </w:p>
    <w:p w14:paraId="71480E3E" w14:textId="77777777" w:rsidR="006404A2" w:rsidRPr="00CD1CF6" w:rsidRDefault="006404A2" w:rsidP="007D0B79">
      <w:pPr>
        <w:rPr>
          <w:rFonts w:cstheme="minorHAnsi"/>
          <w:sz w:val="22"/>
          <w:szCs w:val="22"/>
        </w:rPr>
      </w:pPr>
    </w:p>
    <w:p w14:paraId="2A1C90EB" w14:textId="0570EFAF" w:rsidR="006404A2" w:rsidRPr="00CD1CF6" w:rsidRDefault="007D0B79" w:rsidP="007D0B79">
      <w:pPr>
        <w:rPr>
          <w:rFonts w:cstheme="minorHAnsi"/>
          <w:sz w:val="22"/>
          <w:szCs w:val="22"/>
        </w:rPr>
      </w:pPr>
      <w:r w:rsidRPr="00CD1CF6">
        <w:rPr>
          <w:rFonts w:cstheme="minorHAnsi"/>
          <w:sz w:val="22"/>
          <w:szCs w:val="22"/>
        </w:rPr>
        <w:t xml:space="preserve">This Zoom meeting was called to order by Chair Jacob Rash at ~1:00 p.m. </w:t>
      </w:r>
      <w:r w:rsidR="00CD1CF6" w:rsidRPr="00CD1CF6">
        <w:rPr>
          <w:rFonts w:cstheme="minorHAnsi"/>
          <w:sz w:val="22"/>
          <w:szCs w:val="22"/>
        </w:rPr>
        <w:t>ET.</w:t>
      </w:r>
    </w:p>
    <w:p w14:paraId="4CBFCC2A" w14:textId="77777777" w:rsidR="006404A2" w:rsidRPr="00CD1CF6" w:rsidRDefault="006404A2" w:rsidP="007D0B79">
      <w:pPr>
        <w:rPr>
          <w:rFonts w:cstheme="minorHAnsi"/>
          <w:sz w:val="22"/>
          <w:szCs w:val="22"/>
        </w:rPr>
      </w:pPr>
    </w:p>
    <w:p w14:paraId="118F3CD8" w14:textId="77777777" w:rsidR="00CD1CF6" w:rsidRPr="00CD1CF6" w:rsidRDefault="00CD1CF6" w:rsidP="00CD1CF6">
      <w:pPr>
        <w:pStyle w:val="NoSpacing"/>
        <w:numPr>
          <w:ilvl w:val="0"/>
          <w:numId w:val="6"/>
        </w:numPr>
        <w:rPr>
          <w:rFonts w:asciiTheme="minorHAnsi" w:hAnsiTheme="minorHAnsi" w:cstheme="minorHAnsi"/>
          <w:bCs/>
          <w:sz w:val="22"/>
        </w:rPr>
      </w:pPr>
      <w:bookmarkStart w:id="0" w:name="_Hlk42499071"/>
      <w:r w:rsidRPr="00CD1CF6">
        <w:rPr>
          <w:rFonts w:asciiTheme="minorHAnsi" w:hAnsiTheme="minorHAnsi" w:cstheme="minorHAnsi"/>
          <w:b/>
          <w:bCs/>
          <w:sz w:val="22"/>
        </w:rPr>
        <w:t>Steering Committee Roll Call (intros) &amp; Establishment of Quorum</w:t>
      </w:r>
      <w:r w:rsidRPr="00CD1CF6">
        <w:rPr>
          <w:rFonts w:asciiTheme="minorHAnsi" w:hAnsiTheme="minorHAnsi" w:cstheme="minorHAnsi"/>
          <w:bCs/>
          <w:sz w:val="22"/>
        </w:rPr>
        <w:t xml:space="preserve"> (</w:t>
      </w:r>
      <w:r w:rsidRPr="00CD1CF6">
        <w:rPr>
          <w:rFonts w:asciiTheme="minorHAnsi" w:hAnsiTheme="minorHAnsi" w:cstheme="minorHAnsi"/>
          <w:b/>
          <w:bCs/>
          <w:sz w:val="22"/>
        </w:rPr>
        <w:t>Jake Rash</w:t>
      </w:r>
      <w:r w:rsidRPr="00CD1CF6">
        <w:rPr>
          <w:rFonts w:asciiTheme="minorHAnsi" w:hAnsiTheme="minorHAnsi" w:cstheme="minorHAnsi"/>
          <w:bCs/>
          <w:sz w:val="22"/>
        </w:rPr>
        <w:t>)</w:t>
      </w:r>
      <w:r w:rsidRPr="00CD1CF6">
        <w:rPr>
          <w:rFonts w:asciiTheme="minorHAnsi" w:hAnsiTheme="minorHAnsi" w:cstheme="minorHAnsi"/>
          <w:b/>
          <w:bCs/>
          <w:sz w:val="22"/>
        </w:rPr>
        <w:t xml:space="preserve"> </w:t>
      </w:r>
    </w:p>
    <w:p w14:paraId="3F1DED88"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The first order of business was for the Chair to establish a quorum (≥10 SC members), which was achieved as 17 Steering Committee (SC) members participated in the meeting. </w:t>
      </w:r>
    </w:p>
    <w:p w14:paraId="7A2E43AF"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All attendees introduced themselves. In addition to current EBTJV Steering Committee members, there were several guests present. Leon Brotherton announced that he was filling in representing Georgia DNR, because Sarah Baker left the DNR recently. Several members of the USGS Eastern Ecological Research Center were in attendance: John Young, Forrest Vanderbilt, Kelly Maloney, </w:t>
      </w:r>
      <w:proofErr w:type="gramStart"/>
      <w:r w:rsidRPr="00CD1CF6">
        <w:rPr>
          <w:rFonts w:asciiTheme="minorHAnsi" w:hAnsiTheme="minorHAnsi" w:cstheme="minorHAnsi"/>
          <w:bCs/>
          <w:sz w:val="22"/>
        </w:rPr>
        <w:t>Than</w:t>
      </w:r>
      <w:proofErr w:type="gramEnd"/>
      <w:r w:rsidRPr="00CD1CF6">
        <w:rPr>
          <w:rFonts w:asciiTheme="minorHAnsi" w:hAnsiTheme="minorHAnsi" w:cstheme="minorHAnsi"/>
          <w:bCs/>
          <w:sz w:val="22"/>
        </w:rPr>
        <w:t xml:space="preserve"> </w:t>
      </w:r>
      <w:proofErr w:type="spellStart"/>
      <w:r w:rsidRPr="00CD1CF6">
        <w:rPr>
          <w:rFonts w:asciiTheme="minorHAnsi" w:hAnsiTheme="minorHAnsi" w:cstheme="minorHAnsi"/>
          <w:bCs/>
          <w:sz w:val="22"/>
        </w:rPr>
        <w:t>Hitt</w:t>
      </w:r>
      <w:proofErr w:type="spellEnd"/>
      <w:r w:rsidRPr="00CD1CF6">
        <w:rPr>
          <w:rFonts w:asciiTheme="minorHAnsi" w:hAnsiTheme="minorHAnsi" w:cstheme="minorHAnsi"/>
          <w:bCs/>
          <w:sz w:val="22"/>
        </w:rPr>
        <w:t xml:space="preserve">, and Taylor Woods. </w:t>
      </w:r>
    </w:p>
    <w:p w14:paraId="5BE78323"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At the end of the introductions, Lori Maloney introduced Anne </w:t>
      </w:r>
      <w:proofErr w:type="spellStart"/>
      <w:r w:rsidRPr="00CD1CF6">
        <w:rPr>
          <w:rFonts w:asciiTheme="minorHAnsi" w:hAnsiTheme="minorHAnsi" w:cstheme="minorHAnsi"/>
          <w:bCs/>
          <w:sz w:val="22"/>
        </w:rPr>
        <w:t>Kinsinger</w:t>
      </w:r>
      <w:proofErr w:type="spellEnd"/>
      <w:r w:rsidRPr="00CD1CF6">
        <w:rPr>
          <w:rFonts w:asciiTheme="minorHAnsi" w:hAnsiTheme="minorHAnsi" w:cstheme="minorHAnsi"/>
          <w:bCs/>
          <w:sz w:val="22"/>
        </w:rPr>
        <w:t xml:space="preserve"> and Bryan Moore, and explained their attendance in context of the Board Buddy system.</w:t>
      </w:r>
    </w:p>
    <w:p w14:paraId="5B9ECB93" w14:textId="77777777" w:rsidR="00CD1CF6" w:rsidRPr="00CD1CF6" w:rsidRDefault="00CD1CF6" w:rsidP="00CD1CF6">
      <w:pPr>
        <w:pStyle w:val="NoSpacing"/>
        <w:numPr>
          <w:ilvl w:val="0"/>
          <w:numId w:val="6"/>
        </w:numPr>
        <w:rPr>
          <w:rFonts w:asciiTheme="minorHAnsi" w:hAnsiTheme="minorHAnsi" w:cstheme="minorHAnsi"/>
          <w:bCs/>
          <w:sz w:val="22"/>
        </w:rPr>
      </w:pPr>
      <w:r w:rsidRPr="00CD1CF6">
        <w:rPr>
          <w:rFonts w:asciiTheme="minorHAnsi" w:hAnsiTheme="minorHAnsi" w:cstheme="minorHAnsi"/>
          <w:b/>
          <w:bCs/>
          <w:sz w:val="22"/>
        </w:rPr>
        <w:t>Meet NFHP ‘Board Buddies’ (2 of the 5 named liaisons)</w:t>
      </w:r>
    </w:p>
    <w:p w14:paraId="48D8EC79" w14:textId="6D67118D"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lastRenderedPageBreak/>
        <w:t>In December, the National Fish Habitat Partnership board initiated a ‘board buddy’ system to allow board members and FHPs to get to know each other better.</w:t>
      </w:r>
    </w:p>
    <w:p w14:paraId="7D414780" w14:textId="0A87A0B6"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Five NFHP board members expressed an interest in being a board buddy of EBTJV, including: </w:t>
      </w:r>
      <w:r w:rsidRPr="00CD1CF6">
        <w:rPr>
          <w:rFonts w:asciiTheme="minorHAnsi" w:hAnsiTheme="minorHAnsi" w:cstheme="minorHAnsi"/>
          <w:b/>
          <w:sz w:val="22"/>
        </w:rPr>
        <w:t>Steve Perry</w:t>
      </w:r>
      <w:r w:rsidRPr="00CD1CF6">
        <w:rPr>
          <w:rFonts w:asciiTheme="minorHAnsi" w:hAnsiTheme="minorHAnsi" w:cstheme="minorHAnsi"/>
          <w:bCs/>
          <w:sz w:val="22"/>
        </w:rPr>
        <w:t xml:space="preserve">, EBTJV Steering Committee member, and NFHP Board member, and past EBTJV Coordinator; </w:t>
      </w:r>
      <w:r w:rsidRPr="00CD1CF6">
        <w:rPr>
          <w:rFonts w:asciiTheme="minorHAnsi" w:hAnsiTheme="minorHAnsi" w:cstheme="minorHAnsi"/>
          <w:b/>
          <w:sz w:val="22"/>
        </w:rPr>
        <w:t>Mike Leonard</w:t>
      </w:r>
      <w:r w:rsidRPr="00CD1CF6">
        <w:rPr>
          <w:rFonts w:asciiTheme="minorHAnsi" w:hAnsiTheme="minorHAnsi" w:cstheme="minorHAnsi"/>
          <w:bCs/>
          <w:sz w:val="22"/>
        </w:rPr>
        <w:t>: Vice President of Government Affairs, American Sportfishing Association (</w:t>
      </w:r>
      <w:hyperlink r:id="rId6" w:history="1">
        <w:r w:rsidRPr="00CD1CF6">
          <w:rPr>
            <w:rStyle w:val="Hyperlink"/>
            <w:rFonts w:asciiTheme="minorHAnsi" w:hAnsiTheme="minorHAnsi" w:cstheme="minorHAnsi"/>
            <w:bCs/>
            <w:sz w:val="22"/>
          </w:rPr>
          <w:t>articles</w:t>
        </w:r>
      </w:hyperlink>
      <w:r w:rsidRPr="00CD1CF6">
        <w:rPr>
          <w:rFonts w:asciiTheme="minorHAnsi" w:hAnsiTheme="minorHAnsi" w:cstheme="minorHAnsi"/>
          <w:bCs/>
          <w:sz w:val="22"/>
        </w:rPr>
        <w:t xml:space="preserve">), and </w:t>
      </w:r>
      <w:r w:rsidRPr="00CD1CF6">
        <w:rPr>
          <w:rFonts w:asciiTheme="minorHAnsi" w:hAnsiTheme="minorHAnsi" w:cstheme="minorHAnsi"/>
          <w:b/>
          <w:sz w:val="22"/>
        </w:rPr>
        <w:t>Doug Austen</w:t>
      </w:r>
      <w:r w:rsidRPr="00CD1CF6">
        <w:rPr>
          <w:rFonts w:asciiTheme="minorHAnsi" w:hAnsiTheme="minorHAnsi" w:cstheme="minorHAnsi"/>
          <w:bCs/>
          <w:sz w:val="22"/>
        </w:rPr>
        <w:t>, Executive Director, American Fisheries Society (</w:t>
      </w:r>
      <w:hyperlink r:id="rId7" w:history="1">
        <w:r w:rsidRPr="00CD1CF6">
          <w:rPr>
            <w:rStyle w:val="Hyperlink"/>
            <w:rFonts w:asciiTheme="minorHAnsi" w:hAnsiTheme="minorHAnsi" w:cstheme="minorHAnsi"/>
            <w:bCs/>
            <w:sz w:val="22"/>
          </w:rPr>
          <w:t>link</w:t>
        </w:r>
      </w:hyperlink>
      <w:r w:rsidRPr="00CD1CF6">
        <w:rPr>
          <w:rFonts w:asciiTheme="minorHAnsi" w:hAnsiTheme="minorHAnsi" w:cstheme="minorHAnsi"/>
          <w:bCs/>
          <w:sz w:val="22"/>
        </w:rPr>
        <w:t xml:space="preserve">), who were not present but will attend future EBTJV meetings.  Anne </w:t>
      </w:r>
      <w:proofErr w:type="spellStart"/>
      <w:r w:rsidRPr="00CD1CF6">
        <w:rPr>
          <w:rFonts w:asciiTheme="minorHAnsi" w:hAnsiTheme="minorHAnsi" w:cstheme="minorHAnsi"/>
          <w:bCs/>
          <w:sz w:val="22"/>
        </w:rPr>
        <w:t>Kinsinger</w:t>
      </w:r>
      <w:proofErr w:type="spellEnd"/>
      <w:r w:rsidRPr="00CD1CF6">
        <w:rPr>
          <w:rFonts w:asciiTheme="minorHAnsi" w:hAnsiTheme="minorHAnsi" w:cstheme="minorHAnsi"/>
          <w:bCs/>
          <w:sz w:val="22"/>
        </w:rPr>
        <w:t xml:space="preserve"> and Bryan Moore were in attendance.</w:t>
      </w:r>
    </w:p>
    <w:p w14:paraId="3D589728" w14:textId="41B45B90"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
          <w:sz w:val="22"/>
        </w:rPr>
        <w:t>Bryan Moore</w:t>
      </w:r>
      <w:r w:rsidRPr="00CD1CF6">
        <w:rPr>
          <w:rFonts w:asciiTheme="minorHAnsi" w:hAnsiTheme="minorHAnsi" w:cstheme="minorHAnsi"/>
          <w:bCs/>
          <w:sz w:val="22"/>
        </w:rPr>
        <w:t xml:space="preserve"> is TU's Chief Intergovernmental Officer and is deeply active in the National Fish Habitat Partnership. He has been involved in EBTJV as well. See Bryan’s bio </w:t>
      </w:r>
      <w:hyperlink r:id="rId8" w:tgtFrame="_blank" w:tooltip="https://kenlockwood.tu.org/about-tu/staff-board-directory/senior-staff" w:history="1">
        <w:r w:rsidRPr="00CD1CF6">
          <w:rPr>
            <w:rStyle w:val="Hyperlink"/>
            <w:rFonts w:asciiTheme="minorHAnsi" w:hAnsiTheme="minorHAnsi" w:cstheme="minorHAnsi"/>
            <w:bCs/>
            <w:sz w:val="22"/>
          </w:rPr>
          <w:t>here.</w:t>
        </w:r>
      </w:hyperlink>
      <w:r w:rsidRPr="00CD1CF6">
        <w:rPr>
          <w:rFonts w:asciiTheme="minorHAnsi" w:hAnsiTheme="minorHAnsi" w:cstheme="minorHAnsi"/>
          <w:bCs/>
          <w:sz w:val="22"/>
        </w:rPr>
        <w:t xml:space="preserve">  </w:t>
      </w:r>
    </w:p>
    <w:p w14:paraId="57EE272C" w14:textId="4266FE54"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
          <w:sz w:val="22"/>
        </w:rPr>
        <w:t xml:space="preserve">Anne </w:t>
      </w:r>
      <w:proofErr w:type="spellStart"/>
      <w:r w:rsidRPr="00CD1CF6">
        <w:rPr>
          <w:rFonts w:asciiTheme="minorHAnsi" w:hAnsiTheme="minorHAnsi" w:cstheme="minorHAnsi"/>
          <w:b/>
          <w:sz w:val="22"/>
        </w:rPr>
        <w:t>Kinsinger</w:t>
      </w:r>
      <w:proofErr w:type="spellEnd"/>
      <w:r w:rsidRPr="00CD1CF6">
        <w:rPr>
          <w:rFonts w:asciiTheme="minorHAnsi" w:hAnsiTheme="minorHAnsi" w:cstheme="minorHAnsi"/>
          <w:b/>
          <w:sz w:val="22"/>
        </w:rPr>
        <w:t>,</w:t>
      </w:r>
      <w:r w:rsidRPr="00CD1CF6">
        <w:rPr>
          <w:rFonts w:asciiTheme="minorHAnsi" w:hAnsiTheme="minorHAnsi" w:cstheme="minorHAnsi"/>
          <w:bCs/>
          <w:sz w:val="22"/>
        </w:rPr>
        <w:t xml:space="preserve"> Associate Director, Ecosystems Mission Area, US Geological Survey. She is responsible for USGS research and monitoring on freshwater, terrestrial, and marine ecosystems, and the human and fish and wildlife communities they support.  (</w:t>
      </w:r>
      <w:hyperlink r:id="rId9" w:history="1">
        <w:r w:rsidRPr="00CD1CF6">
          <w:rPr>
            <w:rStyle w:val="Hyperlink"/>
            <w:rFonts w:asciiTheme="minorHAnsi" w:hAnsiTheme="minorHAnsi" w:cstheme="minorHAnsi"/>
            <w:bCs/>
            <w:sz w:val="22"/>
          </w:rPr>
          <w:t>Anne's bio</w:t>
        </w:r>
      </w:hyperlink>
      <w:r w:rsidRPr="00CD1CF6">
        <w:rPr>
          <w:rFonts w:asciiTheme="minorHAnsi" w:hAnsiTheme="minorHAnsi" w:cstheme="minorHAnsi"/>
          <w:bCs/>
          <w:sz w:val="22"/>
        </w:rPr>
        <w:t>).</w:t>
      </w:r>
    </w:p>
    <w:p w14:paraId="6661A2AA"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Lori noted that Anne is working with NFHP to bolster the connections between USGS and NFHP. Ways in which EBTJV recognizes USGS work include: </w:t>
      </w:r>
    </w:p>
    <w:p w14:paraId="4AAA523D"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Direct involvement:  </w:t>
      </w:r>
    </w:p>
    <w:p w14:paraId="0321B904"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EBTJV Steering </w:t>
      </w:r>
      <w:proofErr w:type="gramStart"/>
      <w:r w:rsidRPr="00CD1CF6">
        <w:rPr>
          <w:rFonts w:asciiTheme="minorHAnsi" w:hAnsiTheme="minorHAnsi" w:cstheme="minorHAnsi"/>
          <w:bCs/>
          <w:sz w:val="22"/>
        </w:rPr>
        <w:t>Committee;</w:t>
      </w:r>
      <w:proofErr w:type="gramEnd"/>
      <w:r w:rsidRPr="00CD1CF6">
        <w:rPr>
          <w:rFonts w:asciiTheme="minorHAnsi" w:hAnsiTheme="minorHAnsi" w:cstheme="minorHAnsi"/>
          <w:bCs/>
          <w:sz w:val="22"/>
        </w:rPr>
        <w:t xml:space="preserve"> </w:t>
      </w:r>
    </w:p>
    <w:p w14:paraId="3FC3938A"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EBTJV Science and Data </w:t>
      </w:r>
      <w:proofErr w:type="gramStart"/>
      <w:r w:rsidRPr="00CD1CF6">
        <w:rPr>
          <w:rFonts w:asciiTheme="minorHAnsi" w:hAnsiTheme="minorHAnsi" w:cstheme="minorHAnsi"/>
          <w:bCs/>
          <w:sz w:val="22"/>
        </w:rPr>
        <w:t>Committee;</w:t>
      </w:r>
      <w:proofErr w:type="gramEnd"/>
      <w:r w:rsidRPr="00CD1CF6">
        <w:rPr>
          <w:rFonts w:asciiTheme="minorHAnsi" w:hAnsiTheme="minorHAnsi" w:cstheme="minorHAnsi"/>
          <w:bCs/>
          <w:sz w:val="22"/>
        </w:rPr>
        <w:t xml:space="preserve"> </w:t>
      </w:r>
    </w:p>
    <w:p w14:paraId="4CFFDABE"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Invited presentations to EBTJV </w:t>
      </w:r>
      <w:proofErr w:type="gramStart"/>
      <w:r w:rsidRPr="00CD1CF6">
        <w:rPr>
          <w:rFonts w:asciiTheme="minorHAnsi" w:hAnsiTheme="minorHAnsi" w:cstheme="minorHAnsi"/>
          <w:bCs/>
          <w:sz w:val="22"/>
        </w:rPr>
        <w:t>meetings;</w:t>
      </w:r>
      <w:proofErr w:type="gramEnd"/>
      <w:r w:rsidRPr="00CD1CF6">
        <w:rPr>
          <w:rFonts w:asciiTheme="minorHAnsi" w:hAnsiTheme="minorHAnsi" w:cstheme="minorHAnsi"/>
          <w:bCs/>
          <w:sz w:val="22"/>
        </w:rPr>
        <w:t xml:space="preserve"> </w:t>
      </w:r>
    </w:p>
    <w:p w14:paraId="0E77920E"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Lunch n' </w:t>
      </w:r>
      <w:proofErr w:type="gramStart"/>
      <w:r w:rsidRPr="00CD1CF6">
        <w:rPr>
          <w:rFonts w:asciiTheme="minorHAnsi" w:hAnsiTheme="minorHAnsi" w:cstheme="minorHAnsi"/>
          <w:bCs/>
          <w:sz w:val="22"/>
        </w:rPr>
        <w:t>learn;</w:t>
      </w:r>
      <w:proofErr w:type="gramEnd"/>
      <w:r w:rsidRPr="00CD1CF6">
        <w:rPr>
          <w:rFonts w:asciiTheme="minorHAnsi" w:hAnsiTheme="minorHAnsi" w:cstheme="minorHAnsi"/>
          <w:bCs/>
          <w:sz w:val="22"/>
        </w:rPr>
        <w:t xml:space="preserve"> </w:t>
      </w:r>
    </w:p>
    <w:p w14:paraId="310ED427" w14:textId="50FDBECC"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Chesapeake Bay Brook Trout Workgroup</w:t>
      </w:r>
    </w:p>
    <w:p w14:paraId="20ED9F9B" w14:textId="77777777"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 xml:space="preserve">USGS (ecosystems mission area) work that EBTJV benefits from:  </w:t>
      </w:r>
    </w:p>
    <w:p w14:paraId="5710C311" w14:textId="77777777" w:rsidR="00CD1CF6" w:rsidRPr="00CD1CF6" w:rsidRDefault="00CD1CF6" w:rsidP="00CD1CF6">
      <w:pPr>
        <w:pStyle w:val="NoSpacing"/>
        <w:numPr>
          <w:ilvl w:val="2"/>
          <w:numId w:val="6"/>
        </w:numPr>
        <w:rPr>
          <w:rFonts w:asciiTheme="minorHAnsi" w:hAnsiTheme="minorHAnsi" w:cstheme="minorHAnsi"/>
          <w:bCs/>
          <w:sz w:val="22"/>
        </w:rPr>
      </w:pPr>
      <w:proofErr w:type="spellStart"/>
      <w:r w:rsidRPr="00CD1CF6">
        <w:rPr>
          <w:rFonts w:asciiTheme="minorHAnsi" w:hAnsiTheme="minorHAnsi" w:cstheme="minorHAnsi"/>
          <w:bCs/>
          <w:sz w:val="22"/>
        </w:rPr>
        <w:t>Ecosheds</w:t>
      </w:r>
      <w:proofErr w:type="spellEnd"/>
      <w:r w:rsidRPr="00CD1CF6">
        <w:rPr>
          <w:rFonts w:asciiTheme="minorHAnsi" w:hAnsiTheme="minorHAnsi" w:cstheme="minorHAnsi"/>
          <w:bCs/>
          <w:sz w:val="22"/>
        </w:rPr>
        <w:t xml:space="preserve"> products (including northeast </w:t>
      </w:r>
      <w:hyperlink r:id="rId10" w:history="1">
        <w:r w:rsidRPr="00CD1CF6">
          <w:rPr>
            <w:rStyle w:val="Hyperlink"/>
            <w:rFonts w:asciiTheme="minorHAnsi" w:hAnsiTheme="minorHAnsi" w:cstheme="minorHAnsi"/>
            <w:bCs/>
            <w:sz w:val="22"/>
          </w:rPr>
          <w:t>Stream Temperature</w:t>
        </w:r>
      </w:hyperlink>
      <w:r w:rsidRPr="00CD1CF6">
        <w:rPr>
          <w:rFonts w:asciiTheme="minorHAnsi" w:hAnsiTheme="minorHAnsi" w:cstheme="minorHAnsi"/>
          <w:bCs/>
          <w:sz w:val="22"/>
        </w:rPr>
        <w:t xml:space="preserve"> and </w:t>
      </w:r>
      <w:hyperlink r:id="rId11" w:history="1">
        <w:r w:rsidRPr="00CD1CF6">
          <w:rPr>
            <w:rStyle w:val="Hyperlink"/>
            <w:rFonts w:asciiTheme="minorHAnsi" w:hAnsiTheme="minorHAnsi" w:cstheme="minorHAnsi"/>
            <w:bCs/>
            <w:sz w:val="22"/>
          </w:rPr>
          <w:t>Brook Trout Occupancy</w:t>
        </w:r>
      </w:hyperlink>
      <w:r w:rsidRPr="00CD1CF6">
        <w:rPr>
          <w:rFonts w:asciiTheme="minorHAnsi" w:hAnsiTheme="minorHAnsi" w:cstheme="minorHAnsi"/>
          <w:bCs/>
          <w:sz w:val="22"/>
        </w:rPr>
        <w:t xml:space="preserve"> models)</w:t>
      </w:r>
    </w:p>
    <w:p w14:paraId="39184123" w14:textId="27F615A6" w:rsidR="00CD1CF6" w:rsidRPr="00CD1CF6" w:rsidRDefault="00647E6F" w:rsidP="00CD1CF6">
      <w:pPr>
        <w:pStyle w:val="NoSpacing"/>
        <w:numPr>
          <w:ilvl w:val="2"/>
          <w:numId w:val="6"/>
        </w:numPr>
        <w:rPr>
          <w:rFonts w:asciiTheme="minorHAnsi" w:hAnsiTheme="minorHAnsi" w:cstheme="minorHAnsi"/>
          <w:bCs/>
          <w:sz w:val="22"/>
        </w:rPr>
      </w:pPr>
      <w:r>
        <w:rPr>
          <w:rFonts w:asciiTheme="minorHAnsi" w:hAnsiTheme="minorHAnsi" w:cstheme="minorHAnsi"/>
          <w:bCs/>
          <w:sz w:val="22"/>
        </w:rPr>
        <w:t>C</w:t>
      </w:r>
      <w:r w:rsidR="00CD1CF6" w:rsidRPr="00CD1CF6">
        <w:rPr>
          <w:rFonts w:asciiTheme="minorHAnsi" w:hAnsiTheme="minorHAnsi" w:cstheme="minorHAnsi"/>
          <w:bCs/>
          <w:sz w:val="22"/>
        </w:rPr>
        <w:t>itizen science (including individual brook trout identification by anglers</w:t>
      </w:r>
      <w:proofErr w:type="gramStart"/>
      <w:r w:rsidR="00CD1CF6" w:rsidRPr="00CD1CF6">
        <w:rPr>
          <w:rFonts w:asciiTheme="minorHAnsi" w:hAnsiTheme="minorHAnsi" w:cstheme="minorHAnsi"/>
          <w:bCs/>
          <w:sz w:val="22"/>
        </w:rPr>
        <w:t>);</w:t>
      </w:r>
      <w:proofErr w:type="gramEnd"/>
      <w:r w:rsidR="00CD1CF6" w:rsidRPr="00CD1CF6">
        <w:rPr>
          <w:rFonts w:asciiTheme="minorHAnsi" w:hAnsiTheme="minorHAnsi" w:cstheme="minorHAnsi"/>
          <w:bCs/>
          <w:sz w:val="22"/>
        </w:rPr>
        <w:t xml:space="preserve"> </w:t>
      </w:r>
    </w:p>
    <w:p w14:paraId="7287AD02"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AI/ML </w:t>
      </w:r>
      <w:proofErr w:type="gramStart"/>
      <w:r w:rsidRPr="00CD1CF6">
        <w:rPr>
          <w:rFonts w:asciiTheme="minorHAnsi" w:hAnsiTheme="minorHAnsi" w:cstheme="minorHAnsi"/>
          <w:bCs/>
          <w:sz w:val="22"/>
        </w:rPr>
        <w:t>tools;</w:t>
      </w:r>
      <w:proofErr w:type="gramEnd"/>
      <w:r w:rsidRPr="00CD1CF6">
        <w:rPr>
          <w:rFonts w:asciiTheme="minorHAnsi" w:hAnsiTheme="minorHAnsi" w:cstheme="minorHAnsi"/>
          <w:bCs/>
          <w:sz w:val="22"/>
        </w:rPr>
        <w:t xml:space="preserve"> </w:t>
      </w:r>
    </w:p>
    <w:p w14:paraId="5A052900" w14:textId="4731ED9C" w:rsidR="00CD1CF6" w:rsidRPr="00CD1CF6" w:rsidRDefault="00647E6F" w:rsidP="00CD1CF6">
      <w:pPr>
        <w:pStyle w:val="NoSpacing"/>
        <w:numPr>
          <w:ilvl w:val="2"/>
          <w:numId w:val="6"/>
        </w:numPr>
        <w:rPr>
          <w:rFonts w:asciiTheme="minorHAnsi" w:hAnsiTheme="minorHAnsi" w:cstheme="minorHAnsi"/>
          <w:bCs/>
          <w:sz w:val="22"/>
        </w:rPr>
      </w:pPr>
      <w:r>
        <w:rPr>
          <w:rFonts w:asciiTheme="minorHAnsi" w:hAnsiTheme="minorHAnsi" w:cstheme="minorHAnsi"/>
          <w:bCs/>
          <w:sz w:val="22"/>
        </w:rPr>
        <w:t>T</w:t>
      </w:r>
      <w:r w:rsidR="00CD1CF6" w:rsidRPr="00CD1CF6">
        <w:rPr>
          <w:rFonts w:asciiTheme="minorHAnsi" w:hAnsiTheme="minorHAnsi" w:cstheme="minorHAnsi"/>
          <w:bCs/>
          <w:sz w:val="22"/>
        </w:rPr>
        <w:t>hermal modeling/</w:t>
      </w:r>
      <w:proofErr w:type="gramStart"/>
      <w:r w:rsidR="00CD1CF6" w:rsidRPr="00CD1CF6">
        <w:rPr>
          <w:rFonts w:asciiTheme="minorHAnsi" w:hAnsiTheme="minorHAnsi" w:cstheme="minorHAnsi"/>
          <w:bCs/>
          <w:sz w:val="22"/>
        </w:rPr>
        <w:t>mapping;</w:t>
      </w:r>
      <w:proofErr w:type="gramEnd"/>
      <w:r w:rsidR="00CD1CF6" w:rsidRPr="00CD1CF6">
        <w:rPr>
          <w:rFonts w:asciiTheme="minorHAnsi" w:hAnsiTheme="minorHAnsi" w:cstheme="minorHAnsi"/>
          <w:bCs/>
          <w:sz w:val="22"/>
        </w:rPr>
        <w:t xml:space="preserve"> </w:t>
      </w:r>
    </w:p>
    <w:p w14:paraId="1302C7D5" w14:textId="6BFAC6CE" w:rsidR="00CD1CF6" w:rsidRPr="00CD1CF6" w:rsidRDefault="00647E6F" w:rsidP="00CD1CF6">
      <w:pPr>
        <w:pStyle w:val="NoSpacing"/>
        <w:numPr>
          <w:ilvl w:val="2"/>
          <w:numId w:val="6"/>
        </w:numPr>
        <w:rPr>
          <w:rFonts w:asciiTheme="minorHAnsi" w:hAnsiTheme="minorHAnsi" w:cstheme="minorHAnsi"/>
          <w:bCs/>
          <w:sz w:val="22"/>
        </w:rPr>
      </w:pPr>
      <w:r>
        <w:rPr>
          <w:rFonts w:asciiTheme="minorHAnsi" w:hAnsiTheme="minorHAnsi" w:cstheme="minorHAnsi"/>
          <w:bCs/>
          <w:sz w:val="22"/>
        </w:rPr>
        <w:t>I</w:t>
      </w:r>
      <w:r w:rsidR="00CD1CF6" w:rsidRPr="00CD1CF6">
        <w:rPr>
          <w:rFonts w:asciiTheme="minorHAnsi" w:hAnsiTheme="minorHAnsi" w:cstheme="minorHAnsi"/>
          <w:bCs/>
          <w:sz w:val="22"/>
        </w:rPr>
        <w:t xml:space="preserve">nterspecies dynamics and ecology </w:t>
      </w:r>
      <w:proofErr w:type="gramStart"/>
      <w:r w:rsidR="00CD1CF6" w:rsidRPr="00CD1CF6">
        <w:rPr>
          <w:rFonts w:asciiTheme="minorHAnsi" w:hAnsiTheme="minorHAnsi" w:cstheme="minorHAnsi"/>
          <w:bCs/>
          <w:sz w:val="22"/>
        </w:rPr>
        <w:t>studies;</w:t>
      </w:r>
      <w:proofErr w:type="gramEnd"/>
      <w:r w:rsidR="00CD1CF6" w:rsidRPr="00CD1CF6">
        <w:rPr>
          <w:rFonts w:asciiTheme="minorHAnsi" w:hAnsiTheme="minorHAnsi" w:cstheme="minorHAnsi"/>
          <w:bCs/>
          <w:sz w:val="22"/>
        </w:rPr>
        <w:t xml:space="preserve"> </w:t>
      </w:r>
    </w:p>
    <w:p w14:paraId="6CB90041" w14:textId="1FC4D17E" w:rsidR="00CD1CF6" w:rsidRPr="00CD1CF6" w:rsidRDefault="00647E6F" w:rsidP="00CD1CF6">
      <w:pPr>
        <w:pStyle w:val="NoSpacing"/>
        <w:numPr>
          <w:ilvl w:val="2"/>
          <w:numId w:val="6"/>
        </w:numPr>
        <w:rPr>
          <w:rFonts w:asciiTheme="minorHAnsi" w:hAnsiTheme="minorHAnsi" w:cstheme="minorHAnsi"/>
          <w:bCs/>
          <w:sz w:val="22"/>
        </w:rPr>
      </w:pPr>
      <w:r>
        <w:rPr>
          <w:rFonts w:asciiTheme="minorHAnsi" w:hAnsiTheme="minorHAnsi" w:cstheme="minorHAnsi"/>
          <w:bCs/>
          <w:sz w:val="22"/>
        </w:rPr>
        <w:t>O</w:t>
      </w:r>
      <w:r w:rsidR="00CD1CF6" w:rsidRPr="00CD1CF6">
        <w:rPr>
          <w:rFonts w:asciiTheme="minorHAnsi" w:hAnsiTheme="minorHAnsi" w:cstheme="minorHAnsi"/>
          <w:bCs/>
          <w:sz w:val="22"/>
        </w:rPr>
        <w:t xml:space="preserve">ngoing and future vulnerability of Chesapeake Bay watershed stream fish communities to climate and land-use </w:t>
      </w:r>
      <w:proofErr w:type="gramStart"/>
      <w:r w:rsidR="00CD1CF6" w:rsidRPr="00CD1CF6">
        <w:rPr>
          <w:rFonts w:asciiTheme="minorHAnsi" w:hAnsiTheme="minorHAnsi" w:cstheme="minorHAnsi"/>
          <w:bCs/>
          <w:sz w:val="22"/>
        </w:rPr>
        <w:t>change;</w:t>
      </w:r>
      <w:proofErr w:type="gramEnd"/>
      <w:r w:rsidR="00CD1CF6" w:rsidRPr="00CD1CF6">
        <w:rPr>
          <w:rFonts w:asciiTheme="minorHAnsi" w:hAnsiTheme="minorHAnsi" w:cstheme="minorHAnsi"/>
          <w:bCs/>
          <w:sz w:val="22"/>
        </w:rPr>
        <w:t xml:space="preserve"> </w:t>
      </w:r>
    </w:p>
    <w:p w14:paraId="104BC191" w14:textId="57991F5B" w:rsidR="00CD1CF6" w:rsidRPr="00CD1CF6" w:rsidRDefault="00647E6F" w:rsidP="00CD1CF6">
      <w:pPr>
        <w:pStyle w:val="NoSpacing"/>
        <w:numPr>
          <w:ilvl w:val="2"/>
          <w:numId w:val="6"/>
        </w:numPr>
        <w:rPr>
          <w:rFonts w:asciiTheme="minorHAnsi" w:hAnsiTheme="minorHAnsi" w:cstheme="minorHAnsi"/>
          <w:bCs/>
          <w:sz w:val="22"/>
        </w:rPr>
      </w:pPr>
      <w:proofErr w:type="gramStart"/>
      <w:r>
        <w:rPr>
          <w:rFonts w:asciiTheme="minorHAnsi" w:hAnsiTheme="minorHAnsi" w:cstheme="minorHAnsi"/>
          <w:bCs/>
          <w:sz w:val="22"/>
        </w:rPr>
        <w:t>E</w:t>
      </w:r>
      <w:r w:rsidR="00CD1CF6" w:rsidRPr="00CD1CF6">
        <w:rPr>
          <w:rFonts w:asciiTheme="minorHAnsi" w:hAnsiTheme="minorHAnsi" w:cstheme="minorHAnsi"/>
          <w:bCs/>
          <w:sz w:val="22"/>
        </w:rPr>
        <w:t>cohydrology;</w:t>
      </w:r>
      <w:proofErr w:type="gramEnd"/>
      <w:r w:rsidR="00CD1CF6" w:rsidRPr="00CD1CF6">
        <w:rPr>
          <w:rFonts w:asciiTheme="minorHAnsi" w:hAnsiTheme="minorHAnsi" w:cstheme="minorHAnsi"/>
          <w:bCs/>
          <w:sz w:val="22"/>
        </w:rPr>
        <w:t xml:space="preserve"> </w:t>
      </w:r>
    </w:p>
    <w:p w14:paraId="454D8635"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 xml:space="preserve">Chesapeake Bay fish habitat </w:t>
      </w:r>
      <w:proofErr w:type="gramStart"/>
      <w:r w:rsidRPr="00CD1CF6">
        <w:rPr>
          <w:rFonts w:asciiTheme="minorHAnsi" w:hAnsiTheme="minorHAnsi" w:cstheme="minorHAnsi"/>
          <w:bCs/>
          <w:sz w:val="22"/>
        </w:rPr>
        <w:t>assessments;</w:t>
      </w:r>
      <w:proofErr w:type="gramEnd"/>
      <w:r w:rsidRPr="00CD1CF6">
        <w:rPr>
          <w:rFonts w:asciiTheme="minorHAnsi" w:hAnsiTheme="minorHAnsi" w:cstheme="minorHAnsi"/>
          <w:bCs/>
          <w:sz w:val="22"/>
        </w:rPr>
        <w:t xml:space="preserve"> </w:t>
      </w:r>
    </w:p>
    <w:p w14:paraId="4A227160" w14:textId="77777777" w:rsidR="00CD1CF6" w:rsidRPr="00CD1CF6" w:rsidRDefault="00CD1CF6" w:rsidP="00CD1CF6">
      <w:pPr>
        <w:pStyle w:val="NoSpacing"/>
        <w:numPr>
          <w:ilvl w:val="2"/>
          <w:numId w:val="6"/>
        </w:numPr>
        <w:rPr>
          <w:rFonts w:asciiTheme="minorHAnsi" w:hAnsiTheme="minorHAnsi" w:cstheme="minorHAnsi"/>
          <w:bCs/>
          <w:sz w:val="22"/>
        </w:rPr>
      </w:pPr>
      <w:r w:rsidRPr="00CD1CF6">
        <w:rPr>
          <w:rFonts w:asciiTheme="minorHAnsi" w:hAnsiTheme="minorHAnsi" w:cstheme="minorHAnsi"/>
          <w:bCs/>
          <w:sz w:val="22"/>
        </w:rPr>
        <w:t>NE and SE CASC funding and studies.</w:t>
      </w:r>
    </w:p>
    <w:p w14:paraId="26644CB7" w14:textId="77777777" w:rsidR="00CD1CF6" w:rsidRPr="00CD1CF6" w:rsidRDefault="00CD1CF6" w:rsidP="00CD1CF6">
      <w:pPr>
        <w:pStyle w:val="NoSpacing"/>
        <w:numPr>
          <w:ilvl w:val="0"/>
          <w:numId w:val="6"/>
        </w:numPr>
        <w:rPr>
          <w:rFonts w:asciiTheme="minorHAnsi" w:hAnsiTheme="minorHAnsi" w:cstheme="minorHAnsi"/>
          <w:b/>
          <w:bCs/>
          <w:sz w:val="22"/>
        </w:rPr>
      </w:pPr>
      <w:r w:rsidRPr="00CD1CF6">
        <w:rPr>
          <w:rFonts w:asciiTheme="minorHAnsi" w:hAnsiTheme="minorHAnsi" w:cstheme="minorHAnsi"/>
          <w:b/>
          <w:bCs/>
          <w:sz w:val="22"/>
        </w:rPr>
        <w:t>Announcements</w:t>
      </w:r>
    </w:p>
    <w:p w14:paraId="057D9ED4" w14:textId="7274DB2F" w:rsidR="00CD1CF6" w:rsidRPr="00CD1CF6" w:rsidRDefault="00CD1CF6" w:rsidP="00CD1CF6">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There were no announcements</w:t>
      </w:r>
      <w:r>
        <w:rPr>
          <w:rFonts w:asciiTheme="minorHAnsi" w:hAnsiTheme="minorHAnsi" w:cstheme="minorHAnsi"/>
          <w:bCs/>
          <w:sz w:val="22"/>
        </w:rPr>
        <w:t>.</w:t>
      </w:r>
    </w:p>
    <w:p w14:paraId="799B2C66" w14:textId="5F549565" w:rsidR="00051436" w:rsidRPr="00CD1CF6" w:rsidRDefault="00C72C51" w:rsidP="00EA57F6">
      <w:pPr>
        <w:pStyle w:val="NoSpacing"/>
        <w:numPr>
          <w:ilvl w:val="0"/>
          <w:numId w:val="6"/>
        </w:numPr>
        <w:rPr>
          <w:rFonts w:asciiTheme="minorHAnsi" w:hAnsiTheme="minorHAnsi" w:cstheme="minorHAnsi"/>
          <w:bCs/>
          <w:sz w:val="22"/>
        </w:rPr>
      </w:pPr>
      <w:r>
        <w:rPr>
          <w:rFonts w:asciiTheme="minorHAnsi" w:hAnsiTheme="minorHAnsi" w:cstheme="minorHAnsi"/>
          <w:b/>
          <w:bCs/>
          <w:sz w:val="22"/>
        </w:rPr>
        <w:t>(Action)</w:t>
      </w:r>
      <w:r w:rsidR="007D0B79" w:rsidRPr="00CD1CF6">
        <w:rPr>
          <w:rFonts w:asciiTheme="minorHAnsi" w:hAnsiTheme="minorHAnsi" w:cstheme="minorHAnsi"/>
          <w:b/>
          <w:bCs/>
          <w:sz w:val="22"/>
        </w:rPr>
        <w:t xml:space="preserve">The steering committee approved </w:t>
      </w:r>
      <w:r>
        <w:rPr>
          <w:rFonts w:asciiTheme="minorHAnsi" w:hAnsiTheme="minorHAnsi" w:cstheme="minorHAnsi"/>
          <w:b/>
          <w:bCs/>
          <w:sz w:val="22"/>
        </w:rPr>
        <w:t xml:space="preserve">the following </w:t>
      </w:r>
      <w:r w:rsidR="007D0B79" w:rsidRPr="00CD1CF6">
        <w:rPr>
          <w:rFonts w:asciiTheme="minorHAnsi" w:hAnsiTheme="minorHAnsi" w:cstheme="minorHAnsi"/>
          <w:b/>
          <w:bCs/>
          <w:sz w:val="22"/>
        </w:rPr>
        <w:t>two sets of meeting notes:</w:t>
      </w:r>
      <w:r w:rsidR="00051436" w:rsidRPr="00CD1CF6">
        <w:rPr>
          <w:rFonts w:asciiTheme="minorHAnsi" w:hAnsiTheme="minorHAnsi" w:cstheme="minorHAnsi"/>
          <w:b/>
          <w:bCs/>
          <w:sz w:val="22"/>
        </w:rPr>
        <w:t xml:space="preserve"> </w:t>
      </w:r>
      <w:bookmarkEnd w:id="0"/>
    </w:p>
    <w:p w14:paraId="057A32D6" w14:textId="714A4DFA" w:rsidR="00F744EF" w:rsidRPr="00CD1CF6" w:rsidRDefault="00000000" w:rsidP="00EA57F6">
      <w:pPr>
        <w:pStyle w:val="NoSpacing"/>
        <w:numPr>
          <w:ilvl w:val="1"/>
          <w:numId w:val="6"/>
        </w:numPr>
        <w:rPr>
          <w:rFonts w:asciiTheme="minorHAnsi" w:hAnsiTheme="minorHAnsi" w:cstheme="minorHAnsi"/>
          <w:bCs/>
          <w:sz w:val="22"/>
        </w:rPr>
      </w:pPr>
      <w:hyperlink r:id="rId12" w:history="1">
        <w:r w:rsidR="00F744EF" w:rsidRPr="00CD1CF6">
          <w:rPr>
            <w:rStyle w:val="Hyperlink"/>
            <w:rFonts w:asciiTheme="minorHAnsi" w:hAnsiTheme="minorHAnsi" w:cstheme="minorHAnsi"/>
            <w:bCs/>
            <w:sz w:val="22"/>
          </w:rPr>
          <w:t xml:space="preserve">November </w:t>
        </w:r>
        <w:r w:rsidR="002F5F54" w:rsidRPr="00CD1CF6">
          <w:rPr>
            <w:rStyle w:val="Hyperlink"/>
            <w:rFonts w:asciiTheme="minorHAnsi" w:hAnsiTheme="minorHAnsi" w:cstheme="minorHAnsi"/>
            <w:bCs/>
            <w:sz w:val="22"/>
          </w:rPr>
          <w:t>1-2</w:t>
        </w:r>
        <w:proofErr w:type="gramStart"/>
        <w:r w:rsidR="002F5F54" w:rsidRPr="00CD1CF6">
          <w:rPr>
            <w:rStyle w:val="Hyperlink"/>
            <w:rFonts w:asciiTheme="minorHAnsi" w:hAnsiTheme="minorHAnsi" w:cstheme="minorHAnsi"/>
            <w:bCs/>
            <w:sz w:val="22"/>
          </w:rPr>
          <w:t xml:space="preserve"> </w:t>
        </w:r>
        <w:r w:rsidR="00F744EF" w:rsidRPr="00CD1CF6">
          <w:rPr>
            <w:rStyle w:val="Hyperlink"/>
            <w:rFonts w:asciiTheme="minorHAnsi" w:hAnsiTheme="minorHAnsi" w:cstheme="minorHAnsi"/>
            <w:bCs/>
            <w:sz w:val="22"/>
          </w:rPr>
          <w:t>2023</w:t>
        </w:r>
        <w:proofErr w:type="gramEnd"/>
        <w:r w:rsidR="00F744EF" w:rsidRPr="00CD1CF6">
          <w:rPr>
            <w:rStyle w:val="Hyperlink"/>
            <w:rFonts w:asciiTheme="minorHAnsi" w:hAnsiTheme="minorHAnsi" w:cstheme="minorHAnsi"/>
            <w:bCs/>
            <w:sz w:val="22"/>
          </w:rPr>
          <w:t xml:space="preserve"> partnership meeting summary</w:t>
        </w:r>
      </w:hyperlink>
      <w:r w:rsidR="00372FBD" w:rsidRPr="00CD1CF6">
        <w:rPr>
          <w:rFonts w:asciiTheme="minorHAnsi" w:hAnsiTheme="minorHAnsi" w:cstheme="minorHAnsi"/>
          <w:bCs/>
          <w:sz w:val="22"/>
        </w:rPr>
        <w:t xml:space="preserve"> (3 files combined in 1 pdf)</w:t>
      </w:r>
    </w:p>
    <w:p w14:paraId="618FEB95" w14:textId="140A38E4" w:rsidR="00B02008" w:rsidRPr="00CD1CF6" w:rsidRDefault="00000000" w:rsidP="00EA57F6">
      <w:pPr>
        <w:pStyle w:val="NoSpacing"/>
        <w:numPr>
          <w:ilvl w:val="1"/>
          <w:numId w:val="6"/>
        </w:numPr>
        <w:rPr>
          <w:rFonts w:asciiTheme="minorHAnsi" w:hAnsiTheme="minorHAnsi" w:cstheme="minorHAnsi"/>
          <w:bCs/>
          <w:sz w:val="22"/>
        </w:rPr>
      </w:pPr>
      <w:hyperlink r:id="rId13" w:history="1">
        <w:r w:rsidR="00F744EF" w:rsidRPr="00CD1CF6">
          <w:rPr>
            <w:rStyle w:val="Hyperlink"/>
            <w:rFonts w:asciiTheme="minorHAnsi" w:hAnsiTheme="minorHAnsi" w:cstheme="minorHAnsi"/>
            <w:sz w:val="22"/>
          </w:rPr>
          <w:t>Decemb</w:t>
        </w:r>
        <w:r w:rsidR="00B02008" w:rsidRPr="00CD1CF6">
          <w:rPr>
            <w:rStyle w:val="Hyperlink"/>
            <w:rFonts w:asciiTheme="minorHAnsi" w:hAnsiTheme="minorHAnsi" w:cstheme="minorHAnsi"/>
            <w:sz w:val="22"/>
          </w:rPr>
          <w:t>er 2023 SC meeting summary</w:t>
        </w:r>
      </w:hyperlink>
    </w:p>
    <w:p w14:paraId="63DF74FE" w14:textId="172E1A7E" w:rsidR="00051436" w:rsidRPr="00CD1CF6" w:rsidRDefault="00C72C51" w:rsidP="00EA57F6">
      <w:pPr>
        <w:pStyle w:val="xmsonormal"/>
        <w:numPr>
          <w:ilvl w:val="0"/>
          <w:numId w:val="6"/>
        </w:numPr>
        <w:shd w:val="clear" w:color="auto" w:fill="FFFFFF"/>
        <w:rPr>
          <w:rFonts w:asciiTheme="minorHAnsi" w:hAnsiTheme="minorHAnsi" w:cstheme="minorHAnsi"/>
          <w:sz w:val="22"/>
          <w:szCs w:val="22"/>
        </w:rPr>
      </w:pPr>
      <w:r>
        <w:rPr>
          <w:rFonts w:asciiTheme="minorHAnsi" w:hAnsiTheme="minorHAnsi" w:cstheme="minorHAnsi"/>
          <w:b/>
          <w:bCs/>
          <w:color w:val="000000"/>
          <w:sz w:val="22"/>
          <w:szCs w:val="22"/>
        </w:rPr>
        <w:t xml:space="preserve">(Action) </w:t>
      </w:r>
      <w:r w:rsidR="007A3F04" w:rsidRPr="00CD1CF6">
        <w:rPr>
          <w:rFonts w:asciiTheme="minorHAnsi" w:hAnsiTheme="minorHAnsi" w:cstheme="minorHAnsi"/>
          <w:b/>
          <w:bCs/>
          <w:color w:val="000000"/>
          <w:sz w:val="22"/>
          <w:szCs w:val="22"/>
        </w:rPr>
        <w:t>C</w:t>
      </w:r>
      <w:r w:rsidR="00051436" w:rsidRPr="00CD1CF6">
        <w:rPr>
          <w:rFonts w:asciiTheme="minorHAnsi" w:hAnsiTheme="minorHAnsi" w:cstheme="minorHAnsi"/>
          <w:b/>
          <w:bCs/>
          <w:color w:val="000000"/>
          <w:sz w:val="22"/>
          <w:szCs w:val="22"/>
        </w:rPr>
        <w:t>onservation project</w:t>
      </w:r>
      <w:r w:rsidR="007A3F04" w:rsidRPr="00CD1CF6">
        <w:rPr>
          <w:rFonts w:asciiTheme="minorHAnsi" w:hAnsiTheme="minorHAnsi" w:cstheme="minorHAnsi"/>
          <w:b/>
          <w:bCs/>
          <w:color w:val="000000"/>
          <w:sz w:val="22"/>
          <w:szCs w:val="22"/>
        </w:rPr>
        <w:t>s</w:t>
      </w:r>
      <w:r w:rsidR="00051436" w:rsidRPr="00CD1CF6">
        <w:rPr>
          <w:rFonts w:asciiTheme="minorHAnsi" w:hAnsiTheme="minorHAnsi" w:cstheme="minorHAnsi"/>
          <w:b/>
          <w:bCs/>
          <w:color w:val="000000"/>
          <w:sz w:val="22"/>
          <w:szCs w:val="22"/>
        </w:rPr>
        <w:t xml:space="preserve"> </w:t>
      </w:r>
      <w:r w:rsidR="007A3F04" w:rsidRPr="00CD1CF6">
        <w:rPr>
          <w:rFonts w:asciiTheme="minorHAnsi" w:hAnsiTheme="minorHAnsi" w:cstheme="minorHAnsi"/>
          <w:b/>
          <w:bCs/>
          <w:color w:val="000000"/>
          <w:sz w:val="22"/>
          <w:szCs w:val="22"/>
        </w:rPr>
        <w:t>process and package to NFHP</w:t>
      </w:r>
      <w:r w:rsidR="007D0B79" w:rsidRPr="00CD1CF6">
        <w:rPr>
          <w:rFonts w:asciiTheme="minorHAnsi" w:hAnsiTheme="minorHAnsi" w:cstheme="minorHAnsi"/>
          <w:b/>
          <w:bCs/>
          <w:color w:val="000000"/>
          <w:sz w:val="22"/>
          <w:szCs w:val="22"/>
        </w:rPr>
        <w:t>.</w:t>
      </w:r>
    </w:p>
    <w:p w14:paraId="0DA9B0C3" w14:textId="1480A755" w:rsidR="00CF5209" w:rsidRPr="00CD1CF6" w:rsidRDefault="007D0B79" w:rsidP="00EA57F6">
      <w:pPr>
        <w:pStyle w:val="xmsonormal"/>
        <w:numPr>
          <w:ilvl w:val="1"/>
          <w:numId w:val="6"/>
        </w:numPr>
        <w:shd w:val="clear" w:color="auto" w:fill="FFFFFF"/>
        <w:rPr>
          <w:rFonts w:asciiTheme="minorHAnsi" w:hAnsiTheme="minorHAnsi" w:cstheme="minorHAnsi"/>
          <w:sz w:val="22"/>
          <w:szCs w:val="22"/>
        </w:rPr>
      </w:pPr>
      <w:r w:rsidRPr="00CD1CF6">
        <w:rPr>
          <w:rFonts w:asciiTheme="minorHAnsi" w:hAnsiTheme="minorHAnsi" w:cstheme="minorHAnsi"/>
          <w:sz w:val="22"/>
          <w:szCs w:val="22"/>
        </w:rPr>
        <w:t>Lori Maloney gave a r</w:t>
      </w:r>
      <w:r w:rsidR="00CF5209" w:rsidRPr="00CD1CF6">
        <w:rPr>
          <w:rFonts w:asciiTheme="minorHAnsi" w:hAnsiTheme="minorHAnsi" w:cstheme="minorHAnsi"/>
          <w:sz w:val="22"/>
          <w:szCs w:val="22"/>
        </w:rPr>
        <w:t xml:space="preserve">eview </w:t>
      </w:r>
      <w:r w:rsidRPr="00CD1CF6">
        <w:rPr>
          <w:rFonts w:asciiTheme="minorHAnsi" w:hAnsiTheme="minorHAnsi" w:cstheme="minorHAnsi"/>
          <w:sz w:val="22"/>
          <w:szCs w:val="22"/>
        </w:rPr>
        <w:t xml:space="preserve">of </w:t>
      </w:r>
      <w:r w:rsidR="005B1F83" w:rsidRPr="00CD1CF6">
        <w:rPr>
          <w:rFonts w:asciiTheme="minorHAnsi" w:hAnsiTheme="minorHAnsi" w:cstheme="minorHAnsi"/>
          <w:sz w:val="22"/>
          <w:szCs w:val="22"/>
        </w:rPr>
        <w:t xml:space="preserve">the </w:t>
      </w:r>
      <w:r w:rsidR="00CF5209" w:rsidRPr="00CD1CF6">
        <w:rPr>
          <w:rFonts w:asciiTheme="minorHAnsi" w:hAnsiTheme="minorHAnsi" w:cstheme="minorHAnsi"/>
          <w:sz w:val="22"/>
          <w:szCs w:val="22"/>
        </w:rPr>
        <w:t>funding timeline</w:t>
      </w:r>
      <w:r w:rsidR="0011132A" w:rsidRPr="00CD1CF6">
        <w:rPr>
          <w:rFonts w:asciiTheme="minorHAnsi" w:hAnsiTheme="minorHAnsi" w:cstheme="minorHAnsi"/>
          <w:sz w:val="22"/>
          <w:szCs w:val="22"/>
        </w:rPr>
        <w:t xml:space="preserve"> for FY25</w:t>
      </w:r>
      <w:r w:rsidR="007A3F04" w:rsidRPr="00CD1CF6">
        <w:rPr>
          <w:rFonts w:asciiTheme="minorHAnsi" w:hAnsiTheme="minorHAnsi" w:cstheme="minorHAnsi"/>
          <w:sz w:val="22"/>
          <w:szCs w:val="22"/>
        </w:rPr>
        <w:t>, with awards to happen in spring of 2025</w:t>
      </w:r>
      <w:r w:rsidR="0011132A" w:rsidRPr="00CD1CF6">
        <w:rPr>
          <w:rFonts w:asciiTheme="minorHAnsi" w:hAnsiTheme="minorHAnsi" w:cstheme="minorHAnsi"/>
          <w:sz w:val="22"/>
          <w:szCs w:val="22"/>
        </w:rPr>
        <w:t>, and noted that the awards for FY24 have not been made yet, but we should hear from FWS and NFHP within the month.</w:t>
      </w:r>
    </w:p>
    <w:p w14:paraId="15C485FA" w14:textId="73A5AE2E" w:rsidR="0011132A" w:rsidRPr="00CD1CF6" w:rsidRDefault="0011132A" w:rsidP="00EA57F6">
      <w:pPr>
        <w:pStyle w:val="xmsonormal"/>
        <w:numPr>
          <w:ilvl w:val="1"/>
          <w:numId w:val="6"/>
        </w:numPr>
        <w:shd w:val="clear" w:color="auto" w:fill="FFFFFF"/>
        <w:rPr>
          <w:rFonts w:asciiTheme="minorHAnsi" w:hAnsiTheme="minorHAnsi" w:cstheme="minorHAnsi"/>
          <w:sz w:val="22"/>
          <w:szCs w:val="22"/>
        </w:rPr>
      </w:pPr>
      <w:r w:rsidRPr="00CD1CF6">
        <w:rPr>
          <w:rFonts w:asciiTheme="minorHAnsi" w:hAnsiTheme="minorHAnsi" w:cstheme="minorHAnsi"/>
          <w:noProof/>
          <w:sz w:val="22"/>
          <w:szCs w:val="22"/>
        </w:rPr>
        <w:lastRenderedPageBreak/>
        <w:drawing>
          <wp:inline distT="0" distB="0" distL="0" distR="0" wp14:anchorId="3618196A" wp14:editId="6E458512">
            <wp:extent cx="4661521" cy="2622292"/>
            <wp:effectExtent l="0" t="0" r="0" b="0"/>
            <wp:docPr id="711908913" name="Picture 1" descr="A map of a road with a mountain rang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08913" name="Picture 1" descr="A map of a road with a mountain range in th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5333" cy="2635687"/>
                    </a:xfrm>
                    <a:prstGeom prst="rect">
                      <a:avLst/>
                    </a:prstGeom>
                  </pic:spPr>
                </pic:pic>
              </a:graphicData>
            </a:graphic>
          </wp:inline>
        </w:drawing>
      </w:r>
    </w:p>
    <w:p w14:paraId="49FC25E7" w14:textId="77777777" w:rsidR="007A3F04" w:rsidRPr="00CD1CF6" w:rsidRDefault="007D0B79" w:rsidP="00EA57F6">
      <w:pPr>
        <w:pStyle w:val="xmsonormal"/>
        <w:numPr>
          <w:ilvl w:val="1"/>
          <w:numId w:val="6"/>
        </w:numPr>
        <w:shd w:val="clear" w:color="auto" w:fill="FFFFFF"/>
        <w:rPr>
          <w:rStyle w:val="Hyperlink"/>
          <w:rFonts w:asciiTheme="minorHAnsi" w:hAnsiTheme="minorHAnsi" w:cstheme="minorHAnsi"/>
          <w:color w:val="auto"/>
          <w:sz w:val="22"/>
          <w:szCs w:val="22"/>
          <w:u w:val="none"/>
        </w:rPr>
      </w:pPr>
      <w:r w:rsidRPr="00CD1CF6">
        <w:rPr>
          <w:rFonts w:asciiTheme="minorHAnsi" w:hAnsiTheme="minorHAnsi" w:cstheme="minorHAnsi"/>
          <w:b/>
          <w:bCs/>
          <w:color w:val="000000"/>
          <w:sz w:val="22"/>
          <w:szCs w:val="22"/>
        </w:rPr>
        <w:t>The steering committee approved the</w:t>
      </w:r>
      <w:r w:rsidR="00F744EF" w:rsidRPr="00CD1CF6">
        <w:rPr>
          <w:rFonts w:asciiTheme="minorHAnsi" w:hAnsiTheme="minorHAnsi" w:cstheme="minorHAnsi"/>
          <w:color w:val="000000"/>
          <w:sz w:val="22"/>
          <w:szCs w:val="22"/>
        </w:rPr>
        <w:t xml:space="preserve"> project ranking and list </w:t>
      </w:r>
      <w:r w:rsidRPr="00CD1CF6">
        <w:rPr>
          <w:rFonts w:asciiTheme="minorHAnsi" w:hAnsiTheme="minorHAnsi" w:cstheme="minorHAnsi"/>
          <w:color w:val="000000"/>
          <w:sz w:val="22"/>
          <w:szCs w:val="22"/>
        </w:rPr>
        <w:t>as recommended by the EBTJV Project Review Team</w:t>
      </w:r>
      <w:r w:rsidR="0011132A" w:rsidRPr="00CD1CF6">
        <w:rPr>
          <w:rFonts w:asciiTheme="minorHAnsi" w:hAnsiTheme="minorHAnsi" w:cstheme="minorHAnsi"/>
          <w:color w:val="000000"/>
          <w:sz w:val="22"/>
          <w:szCs w:val="22"/>
        </w:rPr>
        <w:t>, after Lori Maloney gave a</w:t>
      </w:r>
      <w:r w:rsidR="0011132A" w:rsidRPr="00CD1CF6">
        <w:rPr>
          <w:rFonts w:asciiTheme="minorHAnsi" w:hAnsiTheme="minorHAnsi" w:cstheme="minorHAnsi"/>
          <w:sz w:val="22"/>
          <w:szCs w:val="22"/>
        </w:rPr>
        <w:t xml:space="preserve"> summary of project submissions and </w:t>
      </w:r>
      <w:hyperlink r:id="rId15" w:history="1">
        <w:r w:rsidR="0011132A" w:rsidRPr="00CD1CF6">
          <w:rPr>
            <w:rStyle w:val="Hyperlink"/>
            <w:rFonts w:asciiTheme="minorHAnsi" w:hAnsiTheme="minorHAnsi" w:cstheme="minorHAnsi"/>
            <w:sz w:val="22"/>
            <w:szCs w:val="22"/>
          </w:rPr>
          <w:t>EBTJV Project Review Team recommendations</w:t>
        </w:r>
      </w:hyperlink>
    </w:p>
    <w:p w14:paraId="07EDB79D" w14:textId="77777777" w:rsidR="007A3F04" w:rsidRPr="00CD1CF6" w:rsidRDefault="0011132A"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sz w:val="22"/>
          <w:szCs w:val="22"/>
        </w:rPr>
        <w:t xml:space="preserve">The review team agreed that the EBTJV operations funding request should be increased to $125,000 </w:t>
      </w:r>
    </w:p>
    <w:p w14:paraId="00B7118E" w14:textId="2426E7FB" w:rsidR="0011132A" w:rsidRPr="00CD1CF6" w:rsidRDefault="0011132A"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sz w:val="22"/>
          <w:szCs w:val="22"/>
        </w:rPr>
        <w:t>The review team was extremely pleased with the quality of all eligible applications for this round and recommends that they are all funded. The review team agreed upon the following ranking:</w:t>
      </w:r>
    </w:p>
    <w:p w14:paraId="7C432BCD" w14:textId="77777777" w:rsidR="007A3F04" w:rsidRPr="00CD1CF6" w:rsidRDefault="007A3F04"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noProof/>
          <w:sz w:val="22"/>
          <w:szCs w:val="22"/>
        </w:rPr>
        <w:drawing>
          <wp:inline distT="0" distB="0" distL="0" distR="0" wp14:anchorId="2210E5E2" wp14:editId="7D4FD5FB">
            <wp:extent cx="4802199" cy="2010664"/>
            <wp:effectExtent l="0" t="0" r="0" b="0"/>
            <wp:docPr id="38365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59190" name=""/>
                    <pic:cNvPicPr/>
                  </pic:nvPicPr>
                  <pic:blipFill>
                    <a:blip r:embed="rId16"/>
                    <a:stretch>
                      <a:fillRect/>
                    </a:stretch>
                  </pic:blipFill>
                  <pic:spPr>
                    <a:xfrm>
                      <a:off x="0" y="0"/>
                      <a:ext cx="4809654" cy="2013785"/>
                    </a:xfrm>
                    <a:prstGeom prst="rect">
                      <a:avLst/>
                    </a:prstGeom>
                  </pic:spPr>
                </pic:pic>
              </a:graphicData>
            </a:graphic>
          </wp:inline>
        </w:drawing>
      </w:r>
    </w:p>
    <w:p w14:paraId="73D2BCD0" w14:textId="61BECA73" w:rsidR="007A3F04" w:rsidRPr="00CD1CF6" w:rsidRDefault="0011132A"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i/>
          <w:iCs/>
          <w:sz w:val="22"/>
          <w:szCs w:val="22"/>
        </w:rPr>
        <w:t>(</w:t>
      </w:r>
      <w:proofErr w:type="gramStart"/>
      <w:r w:rsidRPr="00CD1CF6">
        <w:rPr>
          <w:rFonts w:asciiTheme="minorHAnsi" w:hAnsiTheme="minorHAnsi" w:cstheme="minorHAnsi"/>
          <w:i/>
          <w:iCs/>
          <w:sz w:val="22"/>
          <w:szCs w:val="22"/>
        </w:rPr>
        <w:t>correction</w:t>
      </w:r>
      <w:proofErr w:type="gramEnd"/>
      <w:r w:rsidRPr="00CD1CF6">
        <w:rPr>
          <w:rFonts w:asciiTheme="minorHAnsi" w:hAnsiTheme="minorHAnsi" w:cstheme="minorHAnsi"/>
          <w:i/>
          <w:iCs/>
          <w:sz w:val="22"/>
          <w:szCs w:val="22"/>
        </w:rPr>
        <w:t xml:space="preserve">: </w:t>
      </w:r>
      <w:r w:rsidRPr="00647E6F">
        <w:rPr>
          <w:rFonts w:asciiTheme="minorHAnsi" w:hAnsiTheme="minorHAnsi" w:cstheme="minorHAnsi"/>
          <w:i/>
          <w:iCs/>
          <w:sz w:val="22"/>
          <w:szCs w:val="22"/>
          <w:highlight w:val="yellow"/>
        </w:rPr>
        <w:t>please note that the nonfederal match that we were able to include in the NFHP application was $74,727</w:t>
      </w:r>
      <w:r w:rsidRPr="00CD1CF6">
        <w:rPr>
          <w:rFonts w:asciiTheme="minorHAnsi" w:hAnsiTheme="minorHAnsi" w:cstheme="minorHAnsi"/>
          <w:i/>
          <w:iCs/>
          <w:sz w:val="22"/>
          <w:szCs w:val="22"/>
        </w:rPr>
        <w:t>, not $125,000 as appeared in the table presented</w:t>
      </w:r>
      <w:r w:rsidR="00647E6F">
        <w:rPr>
          <w:rFonts w:asciiTheme="minorHAnsi" w:hAnsiTheme="minorHAnsi" w:cstheme="minorHAnsi"/>
          <w:i/>
          <w:iCs/>
          <w:sz w:val="22"/>
          <w:szCs w:val="22"/>
        </w:rPr>
        <w:t xml:space="preserve">. </w:t>
      </w:r>
      <w:proofErr w:type="gramStart"/>
      <w:r w:rsidR="00457B94">
        <w:rPr>
          <w:rFonts w:asciiTheme="minorHAnsi" w:hAnsiTheme="minorHAnsi" w:cstheme="minorHAnsi"/>
          <w:i/>
          <w:iCs/>
          <w:sz w:val="22"/>
          <w:szCs w:val="22"/>
        </w:rPr>
        <w:t>Also</w:t>
      </w:r>
      <w:proofErr w:type="gramEnd"/>
      <w:r w:rsidR="00457B94">
        <w:rPr>
          <w:rFonts w:asciiTheme="minorHAnsi" w:hAnsiTheme="minorHAnsi" w:cstheme="minorHAnsi"/>
          <w:i/>
          <w:iCs/>
          <w:sz w:val="22"/>
          <w:szCs w:val="22"/>
        </w:rPr>
        <w:t xml:space="preserve"> the E. Calais Mill Dam project has $474,000 in contributions, not $524,000. </w:t>
      </w:r>
      <w:r w:rsidR="00647E6F">
        <w:rPr>
          <w:rFonts w:asciiTheme="minorHAnsi" w:hAnsiTheme="minorHAnsi" w:cstheme="minorHAnsi"/>
          <w:i/>
          <w:iCs/>
          <w:sz w:val="22"/>
          <w:szCs w:val="22"/>
        </w:rPr>
        <w:t>Table included here is the same as was presented at the meeting</w:t>
      </w:r>
      <w:r w:rsidR="00457B94">
        <w:rPr>
          <w:rFonts w:asciiTheme="minorHAnsi" w:hAnsiTheme="minorHAnsi" w:cstheme="minorHAnsi"/>
          <w:i/>
          <w:iCs/>
          <w:sz w:val="22"/>
          <w:szCs w:val="22"/>
        </w:rPr>
        <w:t>. Numbers were corrected prior to sending to NFHP</w:t>
      </w:r>
      <w:r w:rsidRPr="00CD1CF6">
        <w:rPr>
          <w:rFonts w:asciiTheme="minorHAnsi" w:hAnsiTheme="minorHAnsi" w:cstheme="minorHAnsi"/>
          <w:i/>
          <w:iCs/>
          <w:sz w:val="22"/>
          <w:szCs w:val="22"/>
        </w:rPr>
        <w:t xml:space="preserve">). </w:t>
      </w:r>
    </w:p>
    <w:p w14:paraId="21A42FB9" w14:textId="77777777" w:rsidR="007A3F04" w:rsidRPr="00CD1CF6" w:rsidRDefault="0011132A"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sz w:val="22"/>
          <w:szCs w:val="22"/>
        </w:rPr>
        <w:t xml:space="preserve">The total for on the ground projects (excluding operations) is </w:t>
      </w:r>
      <w:proofErr w:type="gramStart"/>
      <w:r w:rsidRPr="00CD1CF6">
        <w:rPr>
          <w:rFonts w:asciiTheme="minorHAnsi" w:hAnsiTheme="minorHAnsi" w:cstheme="minorHAnsi"/>
          <w:sz w:val="22"/>
          <w:szCs w:val="22"/>
        </w:rPr>
        <w:t>$299,870, and</w:t>
      </w:r>
      <w:proofErr w:type="gramEnd"/>
      <w:r w:rsidRPr="00CD1CF6">
        <w:rPr>
          <w:rFonts w:asciiTheme="minorHAnsi" w:hAnsiTheme="minorHAnsi" w:cstheme="minorHAnsi"/>
          <w:sz w:val="22"/>
          <w:szCs w:val="22"/>
        </w:rPr>
        <w:t xml:space="preserve"> will bring an additional $1.1M in nonfederal funds (4:1 match) and a total of $1.87M in nonfederal and federal contributions. The total NFHP ask including EBTJV operations is $424,870.</w:t>
      </w:r>
    </w:p>
    <w:p w14:paraId="7F416FA9" w14:textId="300096C1" w:rsidR="0011132A" w:rsidRPr="00CD1CF6" w:rsidRDefault="0011132A"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sz w:val="22"/>
          <w:szCs w:val="22"/>
        </w:rPr>
        <w:t xml:space="preserve"> The projects collectively:</w:t>
      </w:r>
    </w:p>
    <w:p w14:paraId="179A525C" w14:textId="1B5E4598" w:rsidR="007A3F04" w:rsidRPr="00CD1CF6" w:rsidRDefault="007A3F04" w:rsidP="00EA57F6">
      <w:pPr>
        <w:pStyle w:val="ListParagraph"/>
        <w:numPr>
          <w:ilvl w:val="3"/>
          <w:numId w:val="6"/>
        </w:numPr>
        <w:rPr>
          <w:rFonts w:cstheme="minorHAnsi"/>
          <w:sz w:val="22"/>
          <w:szCs w:val="22"/>
        </w:rPr>
      </w:pPr>
      <w:r w:rsidRPr="00CD1CF6">
        <w:rPr>
          <w:rFonts w:cstheme="minorHAnsi"/>
          <w:sz w:val="22"/>
          <w:szCs w:val="22"/>
        </w:rPr>
        <w:t>Remove 9 barriers to aquatic organism passage, (2 dams, 7 culverts).</w:t>
      </w:r>
    </w:p>
    <w:p w14:paraId="16566060" w14:textId="179D343B" w:rsidR="007A3F04" w:rsidRPr="00CD1CF6" w:rsidRDefault="00647E6F" w:rsidP="00EA57F6">
      <w:pPr>
        <w:pStyle w:val="ListParagraph"/>
        <w:numPr>
          <w:ilvl w:val="3"/>
          <w:numId w:val="6"/>
        </w:numPr>
        <w:rPr>
          <w:rFonts w:cstheme="minorHAnsi"/>
          <w:sz w:val="22"/>
          <w:szCs w:val="22"/>
        </w:rPr>
      </w:pPr>
      <w:r>
        <w:rPr>
          <w:rFonts w:cstheme="minorHAnsi"/>
          <w:sz w:val="22"/>
          <w:szCs w:val="22"/>
        </w:rPr>
        <w:t>R</w:t>
      </w:r>
      <w:r w:rsidR="007A3F04" w:rsidRPr="00CD1CF6">
        <w:rPr>
          <w:rFonts w:cstheme="minorHAnsi"/>
          <w:sz w:val="22"/>
          <w:szCs w:val="22"/>
        </w:rPr>
        <w:t xml:space="preserve">econnect 34.5 miles in priority brook trout catchments.  </w:t>
      </w:r>
    </w:p>
    <w:p w14:paraId="0ABC0B42" w14:textId="77777777" w:rsidR="007A3F04" w:rsidRPr="00CD1CF6" w:rsidRDefault="007A3F04" w:rsidP="00EA57F6">
      <w:pPr>
        <w:pStyle w:val="ListParagraph"/>
        <w:numPr>
          <w:ilvl w:val="3"/>
          <w:numId w:val="6"/>
        </w:numPr>
        <w:rPr>
          <w:rFonts w:cstheme="minorHAnsi"/>
          <w:sz w:val="22"/>
          <w:szCs w:val="22"/>
        </w:rPr>
      </w:pPr>
      <w:r w:rsidRPr="00CD1CF6">
        <w:rPr>
          <w:rFonts w:cstheme="minorHAnsi"/>
          <w:sz w:val="22"/>
          <w:szCs w:val="22"/>
        </w:rPr>
        <w:lastRenderedPageBreak/>
        <w:t xml:space="preserve">9 acres of riparian habitat will be restored. </w:t>
      </w:r>
    </w:p>
    <w:p w14:paraId="6B08A848" w14:textId="0AA0A9BF" w:rsidR="007A3F04" w:rsidRPr="00CD1CF6" w:rsidRDefault="007A3F04" w:rsidP="00EA57F6">
      <w:pPr>
        <w:pStyle w:val="ListParagraph"/>
        <w:numPr>
          <w:ilvl w:val="3"/>
          <w:numId w:val="6"/>
        </w:numPr>
        <w:rPr>
          <w:rFonts w:cstheme="minorHAnsi"/>
          <w:sz w:val="22"/>
          <w:szCs w:val="22"/>
        </w:rPr>
      </w:pPr>
      <w:proofErr w:type="gramStart"/>
      <w:r w:rsidRPr="00CD1CF6">
        <w:rPr>
          <w:rFonts w:cstheme="minorHAnsi"/>
          <w:sz w:val="22"/>
          <w:szCs w:val="22"/>
        </w:rPr>
        <w:t>The majority of</w:t>
      </w:r>
      <w:proofErr w:type="gramEnd"/>
      <w:r w:rsidRPr="00CD1CF6">
        <w:rPr>
          <w:rFonts w:cstheme="minorHAnsi"/>
          <w:sz w:val="22"/>
          <w:szCs w:val="22"/>
        </w:rPr>
        <w:t xml:space="preserve"> projects occur in allopatric brook trout catchments.</w:t>
      </w:r>
    </w:p>
    <w:p w14:paraId="462CD308" w14:textId="574015C1" w:rsidR="007A3F04" w:rsidRPr="00CD1CF6" w:rsidRDefault="00647E6F" w:rsidP="00EA57F6">
      <w:pPr>
        <w:pStyle w:val="ListParagraph"/>
        <w:numPr>
          <w:ilvl w:val="3"/>
          <w:numId w:val="6"/>
        </w:numPr>
        <w:rPr>
          <w:rFonts w:cstheme="minorHAnsi"/>
          <w:sz w:val="22"/>
          <w:szCs w:val="22"/>
        </w:rPr>
      </w:pPr>
      <w:r>
        <w:rPr>
          <w:rFonts w:cstheme="minorHAnsi"/>
          <w:sz w:val="22"/>
          <w:szCs w:val="22"/>
        </w:rPr>
        <w:t>T</w:t>
      </w:r>
      <w:r w:rsidR="007A3F04" w:rsidRPr="00CD1CF6">
        <w:rPr>
          <w:rFonts w:cstheme="minorHAnsi"/>
          <w:sz w:val="22"/>
          <w:szCs w:val="22"/>
        </w:rPr>
        <w:t>wo will restore (repatriate) brook trout.</w:t>
      </w:r>
    </w:p>
    <w:p w14:paraId="3F8EF550" w14:textId="27DDB6C8" w:rsidR="007A3F04" w:rsidRPr="00CD1CF6" w:rsidRDefault="007A3F04" w:rsidP="00EA57F6">
      <w:pPr>
        <w:pStyle w:val="ListParagraph"/>
        <w:numPr>
          <w:ilvl w:val="3"/>
          <w:numId w:val="6"/>
        </w:numPr>
        <w:rPr>
          <w:rFonts w:cstheme="minorHAnsi"/>
          <w:sz w:val="22"/>
          <w:szCs w:val="22"/>
        </w:rPr>
      </w:pPr>
      <w:r w:rsidRPr="00CD1CF6">
        <w:rPr>
          <w:rFonts w:cstheme="minorHAnsi"/>
          <w:sz w:val="22"/>
          <w:szCs w:val="22"/>
        </w:rPr>
        <w:t>Nearly all the projects address in-stream habitat and propose large wood addition</w:t>
      </w:r>
      <w:r w:rsidR="00647E6F">
        <w:rPr>
          <w:rFonts w:cstheme="minorHAnsi"/>
          <w:sz w:val="22"/>
          <w:szCs w:val="22"/>
        </w:rPr>
        <w:t>.</w:t>
      </w:r>
    </w:p>
    <w:p w14:paraId="0BA2AA30" w14:textId="71680B86" w:rsidR="0011132A" w:rsidRPr="00CD1CF6" w:rsidRDefault="0011132A" w:rsidP="00EA57F6">
      <w:pPr>
        <w:pStyle w:val="ListParagraph"/>
        <w:numPr>
          <w:ilvl w:val="2"/>
          <w:numId w:val="6"/>
        </w:numPr>
        <w:rPr>
          <w:rFonts w:cstheme="minorHAnsi"/>
          <w:sz w:val="22"/>
          <w:szCs w:val="22"/>
        </w:rPr>
      </w:pPr>
      <w:r w:rsidRPr="00CD1CF6">
        <w:rPr>
          <w:rFonts w:cstheme="minorHAnsi"/>
          <w:sz w:val="22"/>
          <w:szCs w:val="22"/>
        </w:rPr>
        <w:t xml:space="preserve">The projects meet ACE Act requirements and are all expected to benefit recreational fishing for wild brook trout.  Applicants utilized well thought out methods, timelines, and partners, addressed a state or local level planning need, contained a monitoring plan, and incorporated public outreach. </w:t>
      </w:r>
    </w:p>
    <w:p w14:paraId="3E3E9941" w14:textId="4FFA7CA4" w:rsidR="00D47DDB" w:rsidRPr="00CD1CF6" w:rsidRDefault="0011132A" w:rsidP="00EA57F6">
      <w:pPr>
        <w:pStyle w:val="xmsonormal"/>
        <w:numPr>
          <w:ilvl w:val="0"/>
          <w:numId w:val="6"/>
        </w:numPr>
        <w:shd w:val="clear" w:color="auto" w:fill="FFFFFF"/>
        <w:rPr>
          <w:rFonts w:asciiTheme="minorHAnsi" w:hAnsiTheme="minorHAnsi" w:cstheme="minorHAnsi"/>
          <w:b/>
          <w:bCs/>
          <w:sz w:val="22"/>
          <w:szCs w:val="22"/>
        </w:rPr>
      </w:pPr>
      <w:r w:rsidRPr="00CD1CF6">
        <w:rPr>
          <w:rFonts w:asciiTheme="minorHAnsi" w:hAnsiTheme="minorHAnsi" w:cstheme="minorHAnsi"/>
          <w:b/>
          <w:bCs/>
          <w:sz w:val="22"/>
          <w:szCs w:val="22"/>
        </w:rPr>
        <w:t>Bryan Moore gave an update of the NFHP/ACE ACT and the Congress</w:t>
      </w:r>
      <w:r w:rsidR="007D0B79" w:rsidRPr="00CD1CF6">
        <w:rPr>
          <w:rFonts w:asciiTheme="minorHAnsi" w:hAnsiTheme="minorHAnsi" w:cstheme="minorHAnsi"/>
          <w:b/>
          <w:bCs/>
          <w:sz w:val="22"/>
          <w:szCs w:val="22"/>
        </w:rPr>
        <w:t>ional Designation process</w:t>
      </w:r>
    </w:p>
    <w:p w14:paraId="3D447A51" w14:textId="0075E793" w:rsidR="00801C91" w:rsidRPr="00801C91" w:rsidRDefault="00801C91" w:rsidP="00801C91">
      <w:pPr>
        <w:pStyle w:val="xmsonormal"/>
        <w:numPr>
          <w:ilvl w:val="1"/>
          <w:numId w:val="6"/>
        </w:numPr>
        <w:shd w:val="clear" w:color="auto" w:fill="FFFFFF"/>
        <w:rPr>
          <w:rFonts w:asciiTheme="minorHAnsi" w:hAnsiTheme="minorHAnsi" w:cstheme="minorHAnsi"/>
          <w:b/>
          <w:bCs/>
          <w:sz w:val="22"/>
          <w:szCs w:val="22"/>
        </w:rPr>
      </w:pPr>
      <w:r>
        <w:rPr>
          <w:rFonts w:asciiTheme="minorHAnsi" w:hAnsiTheme="minorHAnsi" w:cstheme="minorHAnsi"/>
          <w:sz w:val="22"/>
          <w:szCs w:val="22"/>
        </w:rPr>
        <w:t xml:space="preserve">ACE Act reauthorization </w:t>
      </w:r>
      <w:r w:rsidRPr="00801C91">
        <w:rPr>
          <w:rFonts w:asciiTheme="minorHAnsi" w:hAnsiTheme="minorHAnsi" w:cstheme="minorHAnsi"/>
          <w:sz w:val="22"/>
          <w:szCs w:val="22"/>
        </w:rPr>
        <w:t>moving along through Congress. The proposed changes include</w:t>
      </w:r>
      <w:r>
        <w:rPr>
          <w:rFonts w:asciiTheme="minorHAnsi" w:hAnsiTheme="minorHAnsi" w:cstheme="minorHAnsi"/>
          <w:sz w:val="22"/>
          <w:szCs w:val="22"/>
        </w:rPr>
        <w:t>:</w:t>
      </w:r>
      <w:r w:rsidRPr="00801C91">
        <w:rPr>
          <w:rFonts w:asciiTheme="minorHAnsi" w:hAnsiTheme="minorHAnsi" w:cstheme="minorHAnsi"/>
          <w:sz w:val="22"/>
          <w:szCs w:val="22"/>
        </w:rPr>
        <w:t xml:space="preserve"> </w:t>
      </w:r>
    </w:p>
    <w:p w14:paraId="79AA23B5" w14:textId="0541E994" w:rsidR="00801C91" w:rsidRPr="00801C91" w:rsidRDefault="007272FC" w:rsidP="00801C91">
      <w:pPr>
        <w:pStyle w:val="xmsonormal"/>
        <w:numPr>
          <w:ilvl w:val="2"/>
          <w:numId w:val="6"/>
        </w:numPr>
        <w:shd w:val="clear" w:color="auto" w:fill="FFFFFF"/>
        <w:rPr>
          <w:rFonts w:asciiTheme="minorHAnsi" w:hAnsiTheme="minorHAnsi" w:cstheme="minorHAnsi"/>
          <w:b/>
          <w:bCs/>
          <w:sz w:val="22"/>
          <w:szCs w:val="22"/>
        </w:rPr>
      </w:pPr>
      <w:r>
        <w:rPr>
          <w:rFonts w:asciiTheme="minorHAnsi" w:hAnsiTheme="minorHAnsi" w:cstheme="minorHAnsi"/>
          <w:sz w:val="22"/>
          <w:szCs w:val="22"/>
        </w:rPr>
        <w:t>R</w:t>
      </w:r>
      <w:r w:rsidR="00801C91" w:rsidRPr="00801C91">
        <w:rPr>
          <w:rFonts w:asciiTheme="minorHAnsi" w:hAnsiTheme="minorHAnsi" w:cstheme="minorHAnsi"/>
          <w:sz w:val="22"/>
          <w:szCs w:val="22"/>
        </w:rPr>
        <w:t xml:space="preserve">educe the match requirements for operations. </w:t>
      </w:r>
    </w:p>
    <w:p w14:paraId="0D7B9204" w14:textId="73FF57BF" w:rsidR="00801C91" w:rsidRPr="00801C91" w:rsidRDefault="00801C91" w:rsidP="00801C91">
      <w:pPr>
        <w:pStyle w:val="xmsonormal"/>
        <w:numPr>
          <w:ilvl w:val="2"/>
          <w:numId w:val="6"/>
        </w:numPr>
        <w:shd w:val="clear" w:color="auto" w:fill="FFFFFF"/>
        <w:rPr>
          <w:rFonts w:asciiTheme="minorHAnsi" w:hAnsiTheme="minorHAnsi" w:cstheme="minorHAnsi"/>
          <w:b/>
          <w:bCs/>
          <w:sz w:val="22"/>
          <w:szCs w:val="22"/>
        </w:rPr>
      </w:pPr>
      <w:r>
        <w:rPr>
          <w:rFonts w:asciiTheme="minorHAnsi" w:hAnsiTheme="minorHAnsi" w:cstheme="minorHAnsi"/>
          <w:sz w:val="22"/>
          <w:szCs w:val="22"/>
        </w:rPr>
        <w:t xml:space="preserve">Look at match across a grouping of projects instead of individually. </w:t>
      </w:r>
    </w:p>
    <w:p w14:paraId="74CFC877" w14:textId="3739749E" w:rsidR="00801C91" w:rsidRDefault="00801C91" w:rsidP="00801C91">
      <w:pPr>
        <w:pStyle w:val="xmsonormal"/>
        <w:numPr>
          <w:ilvl w:val="2"/>
          <w:numId w:val="6"/>
        </w:numPr>
        <w:shd w:val="clear" w:color="auto" w:fill="FFFFFF"/>
        <w:rPr>
          <w:rFonts w:asciiTheme="minorHAnsi" w:hAnsiTheme="minorHAnsi" w:cstheme="minorHAnsi"/>
          <w:b/>
          <w:bCs/>
          <w:sz w:val="22"/>
          <w:szCs w:val="22"/>
        </w:rPr>
      </w:pPr>
      <w:r>
        <w:rPr>
          <w:rFonts w:asciiTheme="minorHAnsi" w:hAnsiTheme="minorHAnsi" w:cstheme="minorHAnsi"/>
          <w:sz w:val="22"/>
          <w:szCs w:val="22"/>
        </w:rPr>
        <w:t>Asking for an increase in funding from 7.3M to 10M.</w:t>
      </w:r>
    </w:p>
    <w:p w14:paraId="0F8819C2" w14:textId="1F032395" w:rsidR="00801C91" w:rsidRPr="00801C91" w:rsidRDefault="00801C91" w:rsidP="00801C91">
      <w:pPr>
        <w:pStyle w:val="xmsonormal"/>
        <w:numPr>
          <w:ilvl w:val="1"/>
          <w:numId w:val="6"/>
        </w:numPr>
        <w:shd w:val="clear" w:color="auto" w:fill="FFFFFF"/>
        <w:rPr>
          <w:rFonts w:asciiTheme="minorHAnsi" w:hAnsiTheme="minorHAnsi" w:cstheme="minorHAnsi"/>
          <w:b/>
          <w:bCs/>
          <w:sz w:val="22"/>
          <w:szCs w:val="22"/>
        </w:rPr>
      </w:pPr>
      <w:r>
        <w:rPr>
          <w:rFonts w:asciiTheme="minorHAnsi" w:hAnsiTheme="minorHAnsi" w:cstheme="minorHAnsi"/>
          <w:sz w:val="22"/>
          <w:szCs w:val="22"/>
        </w:rPr>
        <w:t xml:space="preserve">FHP Congressional Authorization: NFHP broke applications into 5 review </w:t>
      </w:r>
      <w:proofErr w:type="gramStart"/>
      <w:r>
        <w:rPr>
          <w:rFonts w:asciiTheme="minorHAnsi" w:hAnsiTheme="minorHAnsi" w:cstheme="minorHAnsi"/>
          <w:sz w:val="22"/>
          <w:szCs w:val="22"/>
        </w:rPr>
        <w:t>teams, and</w:t>
      </w:r>
      <w:proofErr w:type="gramEnd"/>
      <w:r>
        <w:rPr>
          <w:rFonts w:asciiTheme="minorHAnsi" w:hAnsiTheme="minorHAnsi" w:cstheme="minorHAnsi"/>
          <w:sz w:val="22"/>
          <w:szCs w:val="22"/>
        </w:rPr>
        <w:t xml:space="preserve"> are ahead of schedule. Will provide formal feedback in early April. Biggest issue for other FHPs is strategic plans. Sometime in August NFHP will make a formal submission of a summary of all FHP materials. We anticipate this to be reviewed by staff environmental committees and likely handled early in 2025.</w:t>
      </w:r>
    </w:p>
    <w:p w14:paraId="015084A5" w14:textId="77FBB5C7" w:rsidR="00D959F3" w:rsidRPr="00CD1CF6" w:rsidRDefault="00F744EF" w:rsidP="00EA57F6">
      <w:pPr>
        <w:pStyle w:val="ListParagraph"/>
        <w:numPr>
          <w:ilvl w:val="0"/>
          <w:numId w:val="6"/>
        </w:numPr>
        <w:spacing w:beforeAutospacing="1" w:after="100" w:afterAutospacing="1"/>
        <w:rPr>
          <w:rFonts w:eastAsia="Times New Roman" w:cstheme="minorHAnsi"/>
          <w:kern w:val="0"/>
          <w:sz w:val="22"/>
          <w:szCs w:val="22"/>
          <w14:ligatures w14:val="none"/>
        </w:rPr>
      </w:pPr>
      <w:r w:rsidRPr="00CD1CF6">
        <w:rPr>
          <w:rFonts w:eastAsia="Times New Roman" w:cstheme="minorHAnsi"/>
          <w:b/>
          <w:bCs/>
          <w:color w:val="000000"/>
          <w:kern w:val="0"/>
          <w:sz w:val="22"/>
          <w:szCs w:val="22"/>
          <w14:ligatures w14:val="none"/>
        </w:rPr>
        <w:t>Annual meeting update</w:t>
      </w:r>
      <w:r w:rsidR="00D959F3" w:rsidRPr="00CD1CF6">
        <w:rPr>
          <w:rFonts w:eastAsia="Times New Roman" w:cstheme="minorHAnsi"/>
          <w:color w:val="000000"/>
          <w:kern w:val="0"/>
          <w:sz w:val="22"/>
          <w:szCs w:val="22"/>
          <w14:ligatures w14:val="none"/>
        </w:rPr>
        <w:t xml:space="preserve"> </w:t>
      </w:r>
    </w:p>
    <w:p w14:paraId="073AC491" w14:textId="7585F06B" w:rsidR="007A3F04" w:rsidRDefault="00CD1CF6" w:rsidP="00EA57F6">
      <w:pPr>
        <w:pStyle w:val="ListParagraph"/>
        <w:numPr>
          <w:ilvl w:val="1"/>
          <w:numId w:val="6"/>
        </w:numPr>
        <w:spacing w:beforeAutospacing="1" w:after="100" w:afterAutospacing="1"/>
        <w:rPr>
          <w:rFonts w:eastAsia="Times New Roman" w:cstheme="minorHAnsi"/>
          <w:kern w:val="0"/>
          <w:sz w:val="22"/>
          <w:szCs w:val="22"/>
          <w14:ligatures w14:val="none"/>
        </w:rPr>
      </w:pPr>
      <w:r>
        <w:rPr>
          <w:rFonts w:eastAsia="Times New Roman" w:cstheme="minorHAnsi"/>
          <w:kern w:val="0"/>
          <w:sz w:val="22"/>
          <w:szCs w:val="22"/>
          <w14:ligatures w14:val="none"/>
        </w:rPr>
        <w:t>September 22-24, 2024</w:t>
      </w:r>
    </w:p>
    <w:p w14:paraId="7A93935C" w14:textId="0A891A86" w:rsidR="00CD1CF6" w:rsidRDefault="00CD1CF6" w:rsidP="00EA57F6">
      <w:pPr>
        <w:pStyle w:val="ListParagraph"/>
        <w:numPr>
          <w:ilvl w:val="1"/>
          <w:numId w:val="6"/>
        </w:numPr>
        <w:spacing w:beforeAutospacing="1" w:after="100" w:afterAutospacing="1"/>
        <w:rPr>
          <w:rFonts w:eastAsia="Times New Roman" w:cstheme="minorHAnsi"/>
          <w:kern w:val="0"/>
          <w:sz w:val="22"/>
          <w:szCs w:val="22"/>
          <w14:ligatures w14:val="none"/>
        </w:rPr>
      </w:pPr>
      <w:proofErr w:type="gramStart"/>
      <w:r>
        <w:rPr>
          <w:rFonts w:eastAsia="Times New Roman" w:cstheme="minorHAnsi"/>
          <w:kern w:val="0"/>
          <w:sz w:val="22"/>
          <w:szCs w:val="22"/>
          <w14:ligatures w14:val="none"/>
        </w:rPr>
        <w:t>1.5 day</w:t>
      </w:r>
      <w:proofErr w:type="gramEnd"/>
      <w:r>
        <w:rPr>
          <w:rFonts w:eastAsia="Times New Roman" w:cstheme="minorHAnsi"/>
          <w:kern w:val="0"/>
          <w:sz w:val="22"/>
          <w:szCs w:val="22"/>
          <w14:ligatures w14:val="none"/>
        </w:rPr>
        <w:t xml:space="preserve"> meeting followed by a half day field trip</w:t>
      </w:r>
    </w:p>
    <w:p w14:paraId="03EC8AB2" w14:textId="14F45EA1" w:rsidR="00CD1CF6" w:rsidRPr="00CD1CF6" w:rsidRDefault="00CD1CF6" w:rsidP="00CD1CF6">
      <w:pPr>
        <w:pStyle w:val="ListParagraph"/>
        <w:numPr>
          <w:ilvl w:val="1"/>
          <w:numId w:val="6"/>
        </w:numPr>
        <w:spacing w:beforeAutospacing="1" w:after="100" w:afterAutospacing="1"/>
        <w:rPr>
          <w:rFonts w:eastAsia="Times New Roman" w:cstheme="minorHAnsi"/>
          <w:kern w:val="0"/>
          <w:sz w:val="22"/>
          <w:szCs w:val="22"/>
          <w14:ligatures w14:val="none"/>
        </w:rPr>
      </w:pPr>
      <w:r>
        <w:rPr>
          <w:rFonts w:eastAsia="Times New Roman" w:cstheme="minorHAnsi"/>
          <w:kern w:val="0"/>
          <w:sz w:val="22"/>
          <w:szCs w:val="22"/>
          <w14:ligatures w14:val="none"/>
        </w:rPr>
        <w:t xml:space="preserve">Meeting will be held at the Northeast Outdoor Center in </w:t>
      </w:r>
      <w:r w:rsidR="00313C7B">
        <w:rPr>
          <w:rFonts w:eastAsia="Times New Roman" w:cstheme="minorHAnsi"/>
          <w:kern w:val="0"/>
          <w:sz w:val="22"/>
          <w:szCs w:val="22"/>
          <w14:ligatures w14:val="none"/>
        </w:rPr>
        <w:t>Millinocket</w:t>
      </w:r>
      <w:r>
        <w:rPr>
          <w:rFonts w:eastAsia="Times New Roman" w:cstheme="minorHAnsi"/>
          <w:kern w:val="0"/>
          <w:sz w:val="22"/>
          <w:szCs w:val="22"/>
          <w14:ligatures w14:val="none"/>
        </w:rPr>
        <w:t>, Maine.</w:t>
      </w:r>
    </w:p>
    <w:p w14:paraId="4BDBE468" w14:textId="416A2959" w:rsidR="00CD1CF6" w:rsidRDefault="00CD1CF6" w:rsidP="00EA57F6">
      <w:pPr>
        <w:pStyle w:val="ListParagraph"/>
        <w:numPr>
          <w:ilvl w:val="1"/>
          <w:numId w:val="6"/>
        </w:numPr>
        <w:spacing w:beforeAutospacing="1" w:after="100" w:afterAutospacing="1"/>
        <w:rPr>
          <w:rFonts w:eastAsia="Times New Roman" w:cstheme="minorHAnsi"/>
          <w:kern w:val="0"/>
          <w:sz w:val="22"/>
          <w:szCs w:val="22"/>
          <w14:ligatures w14:val="none"/>
        </w:rPr>
      </w:pPr>
      <w:r>
        <w:rPr>
          <w:rFonts w:eastAsia="Times New Roman" w:cstheme="minorHAnsi"/>
          <w:kern w:val="0"/>
          <w:sz w:val="22"/>
          <w:szCs w:val="22"/>
          <w14:ligatures w14:val="none"/>
        </w:rPr>
        <w:t>Merry Gallagher is working with some partners to organize the site visit.</w:t>
      </w:r>
    </w:p>
    <w:p w14:paraId="15236883" w14:textId="3D43F0AC" w:rsidR="00CD1CF6" w:rsidRDefault="00CD1CF6" w:rsidP="00EA57F6">
      <w:pPr>
        <w:pStyle w:val="ListParagraph"/>
        <w:numPr>
          <w:ilvl w:val="1"/>
          <w:numId w:val="6"/>
        </w:numPr>
        <w:spacing w:beforeAutospacing="1" w:after="100" w:afterAutospacing="1"/>
        <w:rPr>
          <w:rFonts w:eastAsia="Times New Roman" w:cstheme="minorHAnsi"/>
          <w:kern w:val="0"/>
          <w:sz w:val="22"/>
          <w:szCs w:val="22"/>
          <w14:ligatures w14:val="none"/>
        </w:rPr>
      </w:pPr>
      <w:r>
        <w:rPr>
          <w:rFonts w:eastAsia="Times New Roman" w:cstheme="minorHAnsi"/>
          <w:kern w:val="0"/>
          <w:sz w:val="22"/>
          <w:szCs w:val="22"/>
          <w14:ligatures w14:val="none"/>
        </w:rPr>
        <w:t>Some travel funds will be available. EBTJV has already paid the fee for the meeting space at NEOC.</w:t>
      </w:r>
    </w:p>
    <w:p w14:paraId="24D01353" w14:textId="305DDF74" w:rsidR="0046303F" w:rsidRPr="00770FC1" w:rsidRDefault="0046303F" w:rsidP="00EA57F6">
      <w:pPr>
        <w:pStyle w:val="ListParagraph"/>
        <w:numPr>
          <w:ilvl w:val="1"/>
          <w:numId w:val="6"/>
        </w:numPr>
        <w:spacing w:beforeAutospacing="1" w:after="100" w:afterAutospacing="1"/>
        <w:rPr>
          <w:rFonts w:eastAsia="Times New Roman" w:cstheme="minorHAnsi"/>
          <w:kern w:val="0"/>
          <w:sz w:val="22"/>
          <w:szCs w:val="22"/>
          <w14:ligatures w14:val="none"/>
        </w:rPr>
      </w:pPr>
      <w:r w:rsidRPr="00770FC1">
        <w:rPr>
          <w:rFonts w:eastAsia="Times New Roman" w:cstheme="minorHAnsi"/>
          <w:kern w:val="0"/>
          <w:sz w:val="22"/>
          <w:szCs w:val="22"/>
          <w14:ligatures w14:val="none"/>
        </w:rPr>
        <w:t xml:space="preserve">2 nights and 2 days room and board </w:t>
      </w:r>
      <w:r w:rsidR="00770FC1" w:rsidRPr="00770FC1">
        <w:rPr>
          <w:rFonts w:eastAsia="Times New Roman" w:cstheme="minorHAnsi"/>
          <w:kern w:val="0"/>
          <w:sz w:val="22"/>
          <w:szCs w:val="22"/>
          <w14:ligatures w14:val="none"/>
        </w:rPr>
        <w:t xml:space="preserve">in a shared cabin </w:t>
      </w:r>
      <w:r w:rsidRPr="00770FC1">
        <w:rPr>
          <w:rFonts w:eastAsia="Times New Roman" w:cstheme="minorHAnsi"/>
          <w:kern w:val="0"/>
          <w:sz w:val="22"/>
          <w:szCs w:val="22"/>
          <w14:ligatures w14:val="none"/>
        </w:rPr>
        <w:t>at NEOC will be approximately</w:t>
      </w:r>
      <w:r w:rsidR="00770FC1" w:rsidRPr="00770FC1">
        <w:rPr>
          <w:rFonts w:eastAsia="Times New Roman" w:cstheme="minorHAnsi"/>
          <w:kern w:val="0"/>
          <w:sz w:val="22"/>
          <w:szCs w:val="22"/>
          <w14:ligatures w14:val="none"/>
        </w:rPr>
        <w:t xml:space="preserve"> </w:t>
      </w:r>
      <w:r w:rsidR="00770FC1" w:rsidRPr="00770FC1">
        <w:rPr>
          <w:rFonts w:cstheme="minorHAnsi"/>
          <w:sz w:val="22"/>
          <w:szCs w:val="22"/>
        </w:rPr>
        <w:t>$400 total, per person,</w:t>
      </w:r>
      <w:r w:rsidR="00770FC1" w:rsidRPr="00770FC1">
        <w:rPr>
          <w:rFonts w:cstheme="minorHAnsi"/>
          <w:sz w:val="22"/>
          <w:szCs w:val="22"/>
        </w:rPr>
        <w:t> which includes tax, gratuity, fees, etc.</w:t>
      </w:r>
      <w:r w:rsidR="00770FC1" w:rsidRPr="00770FC1">
        <w:rPr>
          <w:rFonts w:cstheme="minorHAnsi"/>
          <w:sz w:val="22"/>
          <w:szCs w:val="22"/>
        </w:rPr>
        <w:t xml:space="preserve"> The costs might be higher depending on the # of people who attend and/or if you desire your own room.</w:t>
      </w:r>
    </w:p>
    <w:p w14:paraId="1BA88CC3" w14:textId="0EEF0F5A" w:rsidR="00051436" w:rsidRPr="00CD1CF6" w:rsidRDefault="00D47DDB" w:rsidP="00EA57F6">
      <w:pPr>
        <w:pStyle w:val="xmsonormal"/>
        <w:numPr>
          <w:ilvl w:val="0"/>
          <w:numId w:val="6"/>
        </w:numPr>
        <w:shd w:val="clear" w:color="auto" w:fill="FFFFFF"/>
        <w:rPr>
          <w:rFonts w:asciiTheme="minorHAnsi" w:hAnsiTheme="minorHAnsi" w:cstheme="minorHAnsi"/>
          <w:sz w:val="22"/>
          <w:szCs w:val="22"/>
        </w:rPr>
      </w:pPr>
      <w:r w:rsidRPr="00CD1CF6">
        <w:rPr>
          <w:rFonts w:asciiTheme="minorHAnsi" w:hAnsiTheme="minorHAnsi" w:cstheme="minorHAnsi"/>
          <w:b/>
          <w:bCs/>
          <w:color w:val="000000"/>
          <w:sz w:val="22"/>
          <w:szCs w:val="22"/>
        </w:rPr>
        <w:t>Jason Coombs</w:t>
      </w:r>
      <w:r w:rsidR="005C5DD3" w:rsidRPr="00CD1CF6">
        <w:rPr>
          <w:rFonts w:asciiTheme="minorHAnsi" w:hAnsiTheme="minorHAnsi" w:cstheme="minorHAnsi"/>
          <w:b/>
          <w:bCs/>
          <w:color w:val="000000"/>
          <w:sz w:val="22"/>
          <w:szCs w:val="22"/>
        </w:rPr>
        <w:t xml:space="preserve"> gave an update about the EBTJV catchment updater process</w:t>
      </w:r>
    </w:p>
    <w:p w14:paraId="204B5783" w14:textId="6147020B" w:rsidR="002F5F54" w:rsidRPr="00CD1CF6" w:rsidRDefault="002F5F54" w:rsidP="00EA57F6">
      <w:pPr>
        <w:pStyle w:val="xmsonormal"/>
        <w:numPr>
          <w:ilvl w:val="1"/>
          <w:numId w:val="6"/>
        </w:numPr>
        <w:shd w:val="clear" w:color="auto" w:fill="FFFFFF"/>
        <w:rPr>
          <w:rFonts w:asciiTheme="minorHAnsi" w:hAnsiTheme="minorHAnsi" w:cstheme="minorHAnsi"/>
          <w:sz w:val="22"/>
          <w:szCs w:val="22"/>
        </w:rPr>
      </w:pPr>
      <w:r w:rsidRPr="00CD1CF6">
        <w:rPr>
          <w:rFonts w:asciiTheme="minorHAnsi" w:hAnsiTheme="minorHAnsi" w:cstheme="minorHAnsi"/>
          <w:color w:val="000000"/>
          <w:sz w:val="22"/>
          <w:szCs w:val="22"/>
        </w:rPr>
        <w:t xml:space="preserve">Catchment updater data team </w:t>
      </w:r>
      <w:r w:rsidR="004546DB" w:rsidRPr="00CD1CF6">
        <w:rPr>
          <w:rFonts w:asciiTheme="minorHAnsi" w:hAnsiTheme="minorHAnsi" w:cstheme="minorHAnsi"/>
          <w:color w:val="000000"/>
          <w:sz w:val="22"/>
          <w:szCs w:val="22"/>
        </w:rPr>
        <w:t>planning</w:t>
      </w:r>
      <w:r w:rsidRPr="00CD1CF6">
        <w:rPr>
          <w:rFonts w:asciiTheme="minorHAnsi" w:hAnsiTheme="minorHAnsi" w:cstheme="minorHAnsi"/>
          <w:color w:val="000000"/>
          <w:sz w:val="22"/>
          <w:szCs w:val="22"/>
        </w:rPr>
        <w:t xml:space="preserve"> (</w:t>
      </w:r>
      <w:hyperlink r:id="rId17" w:history="1">
        <w:r w:rsidRPr="00CD1CF6">
          <w:rPr>
            <w:rStyle w:val="Hyperlink"/>
            <w:rFonts w:asciiTheme="minorHAnsi" w:hAnsiTheme="minorHAnsi" w:cstheme="minorHAnsi"/>
            <w:sz w:val="22"/>
            <w:szCs w:val="22"/>
          </w:rPr>
          <w:t>notes here</w:t>
        </w:r>
      </w:hyperlink>
      <w:r w:rsidRPr="00CD1CF6">
        <w:rPr>
          <w:rFonts w:asciiTheme="minorHAnsi" w:hAnsiTheme="minorHAnsi" w:cstheme="minorHAnsi"/>
          <w:color w:val="000000"/>
          <w:sz w:val="22"/>
          <w:szCs w:val="22"/>
        </w:rPr>
        <w:t>)</w:t>
      </w:r>
    </w:p>
    <w:p w14:paraId="11C96C3A" w14:textId="2C059C2F" w:rsidR="002F5F54" w:rsidRPr="00CD1CF6" w:rsidRDefault="002F5F54" w:rsidP="00EA57F6">
      <w:pPr>
        <w:pStyle w:val="xmsonormal"/>
        <w:numPr>
          <w:ilvl w:val="1"/>
          <w:numId w:val="6"/>
        </w:numPr>
        <w:shd w:val="clear" w:color="auto" w:fill="FFFFFF"/>
        <w:rPr>
          <w:rFonts w:asciiTheme="minorHAnsi" w:hAnsiTheme="minorHAnsi" w:cstheme="minorHAnsi"/>
          <w:sz w:val="22"/>
          <w:szCs w:val="22"/>
        </w:rPr>
      </w:pPr>
      <w:r w:rsidRPr="00CD1CF6">
        <w:rPr>
          <w:rFonts w:asciiTheme="minorHAnsi" w:hAnsiTheme="minorHAnsi" w:cstheme="minorHAnsi"/>
          <w:color w:val="000000"/>
          <w:sz w:val="22"/>
          <w:szCs w:val="22"/>
        </w:rPr>
        <w:t xml:space="preserve">Status of </w:t>
      </w:r>
      <w:r w:rsidR="004546DB" w:rsidRPr="00CD1CF6">
        <w:rPr>
          <w:rFonts w:asciiTheme="minorHAnsi" w:hAnsiTheme="minorHAnsi" w:cstheme="minorHAnsi"/>
          <w:color w:val="000000"/>
          <w:sz w:val="22"/>
          <w:szCs w:val="22"/>
        </w:rPr>
        <w:t>state</w:t>
      </w:r>
      <w:r w:rsidRPr="00CD1CF6">
        <w:rPr>
          <w:rFonts w:asciiTheme="minorHAnsi" w:hAnsiTheme="minorHAnsi" w:cstheme="minorHAnsi"/>
          <w:color w:val="000000"/>
          <w:sz w:val="22"/>
          <w:szCs w:val="22"/>
        </w:rPr>
        <w:t xml:space="preserve"> catchment updates</w:t>
      </w:r>
      <w:r w:rsidR="005C5DD3" w:rsidRPr="00CD1CF6">
        <w:rPr>
          <w:rFonts w:asciiTheme="minorHAnsi" w:hAnsiTheme="minorHAnsi" w:cstheme="minorHAnsi"/>
          <w:color w:val="000000"/>
          <w:sz w:val="22"/>
          <w:szCs w:val="22"/>
        </w:rPr>
        <w:t xml:space="preserve"> – most states are </w:t>
      </w:r>
      <w:proofErr w:type="gramStart"/>
      <w:r w:rsidR="005C5DD3" w:rsidRPr="00CD1CF6">
        <w:rPr>
          <w:rFonts w:asciiTheme="minorHAnsi" w:hAnsiTheme="minorHAnsi" w:cstheme="minorHAnsi"/>
          <w:color w:val="000000"/>
          <w:sz w:val="22"/>
          <w:szCs w:val="22"/>
        </w:rPr>
        <w:t>complete</w:t>
      </w:r>
      <w:proofErr w:type="gramEnd"/>
      <w:r w:rsidR="005C5DD3" w:rsidRPr="00CD1CF6">
        <w:rPr>
          <w:rFonts w:asciiTheme="minorHAnsi" w:hAnsiTheme="minorHAnsi" w:cstheme="minorHAnsi"/>
          <w:color w:val="000000"/>
          <w:sz w:val="22"/>
          <w:szCs w:val="22"/>
        </w:rPr>
        <w:t xml:space="preserve"> but we are waiting on a few who had </w:t>
      </w:r>
      <w:r w:rsidR="0046303F">
        <w:rPr>
          <w:rFonts w:asciiTheme="minorHAnsi" w:hAnsiTheme="minorHAnsi" w:cstheme="minorHAnsi"/>
          <w:color w:val="000000"/>
          <w:sz w:val="22"/>
          <w:szCs w:val="22"/>
        </w:rPr>
        <w:t>unexpected delays</w:t>
      </w:r>
      <w:r w:rsidR="005C5DD3" w:rsidRPr="00CD1CF6">
        <w:rPr>
          <w:rFonts w:asciiTheme="minorHAnsi" w:hAnsiTheme="minorHAnsi" w:cstheme="minorHAnsi"/>
          <w:color w:val="000000"/>
          <w:sz w:val="22"/>
          <w:szCs w:val="22"/>
        </w:rPr>
        <w:t>.</w:t>
      </w:r>
    </w:p>
    <w:p w14:paraId="61AB0D88" w14:textId="753A4EE2" w:rsidR="00F744EF" w:rsidRPr="00CD1CF6" w:rsidRDefault="005C5DD3" w:rsidP="00EA57F6">
      <w:pPr>
        <w:pStyle w:val="xmsonormal"/>
        <w:numPr>
          <w:ilvl w:val="0"/>
          <w:numId w:val="6"/>
        </w:numPr>
        <w:shd w:val="clear" w:color="auto" w:fill="FFFFFF"/>
        <w:rPr>
          <w:rFonts w:asciiTheme="minorHAnsi" w:hAnsiTheme="minorHAnsi" w:cstheme="minorHAnsi"/>
          <w:sz w:val="22"/>
          <w:szCs w:val="22"/>
        </w:rPr>
      </w:pPr>
      <w:r w:rsidRPr="00CD1CF6">
        <w:rPr>
          <w:rFonts w:asciiTheme="minorHAnsi" w:hAnsiTheme="minorHAnsi" w:cstheme="minorHAnsi"/>
          <w:b/>
          <w:bCs/>
          <w:color w:val="000000"/>
          <w:sz w:val="22"/>
          <w:szCs w:val="22"/>
        </w:rPr>
        <w:t>Lee Simard presented recent work by the c</w:t>
      </w:r>
      <w:r w:rsidR="00F744EF" w:rsidRPr="00CD1CF6">
        <w:rPr>
          <w:rFonts w:asciiTheme="minorHAnsi" w:hAnsiTheme="minorHAnsi" w:cstheme="minorHAnsi"/>
          <w:b/>
          <w:bCs/>
          <w:color w:val="000000"/>
          <w:sz w:val="22"/>
          <w:szCs w:val="22"/>
        </w:rPr>
        <w:t xml:space="preserve">ommunications workgroup </w:t>
      </w:r>
    </w:p>
    <w:p w14:paraId="7D4AAECC" w14:textId="1190A0AA" w:rsidR="00F744EF" w:rsidRPr="00CD1CF6" w:rsidRDefault="00000000" w:rsidP="00EA57F6">
      <w:pPr>
        <w:pStyle w:val="xmsonormal"/>
        <w:numPr>
          <w:ilvl w:val="1"/>
          <w:numId w:val="6"/>
        </w:numPr>
        <w:shd w:val="clear" w:color="auto" w:fill="FFFFFF"/>
        <w:rPr>
          <w:rFonts w:asciiTheme="minorHAnsi" w:hAnsiTheme="minorHAnsi" w:cstheme="minorHAnsi"/>
          <w:sz w:val="22"/>
          <w:szCs w:val="22"/>
        </w:rPr>
      </w:pPr>
      <w:hyperlink r:id="rId18" w:history="1">
        <w:r w:rsidR="00F744EF" w:rsidRPr="00CD1CF6">
          <w:rPr>
            <w:rStyle w:val="Hyperlink"/>
            <w:rFonts w:asciiTheme="minorHAnsi" w:hAnsiTheme="minorHAnsi" w:cstheme="minorHAnsi"/>
            <w:sz w:val="22"/>
            <w:szCs w:val="22"/>
          </w:rPr>
          <w:t>Pitch language summary document</w:t>
        </w:r>
      </w:hyperlink>
    </w:p>
    <w:p w14:paraId="31A66572" w14:textId="18F0BF5F" w:rsidR="00F744EF" w:rsidRPr="00CD1CF6" w:rsidRDefault="00F744EF"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color w:val="000000"/>
          <w:sz w:val="22"/>
          <w:szCs w:val="22"/>
        </w:rPr>
        <w:t>Purpose</w:t>
      </w:r>
    </w:p>
    <w:p w14:paraId="68C83A80" w14:textId="4BF32591" w:rsidR="00F744EF" w:rsidRPr="00CD1CF6" w:rsidRDefault="00F744EF" w:rsidP="00EA57F6">
      <w:pPr>
        <w:pStyle w:val="xmsonormal"/>
        <w:numPr>
          <w:ilvl w:val="2"/>
          <w:numId w:val="6"/>
        </w:numPr>
        <w:shd w:val="clear" w:color="auto" w:fill="FFFFFF"/>
        <w:rPr>
          <w:rFonts w:asciiTheme="minorHAnsi" w:hAnsiTheme="minorHAnsi" w:cstheme="minorHAnsi"/>
          <w:sz w:val="22"/>
          <w:szCs w:val="22"/>
        </w:rPr>
      </w:pPr>
      <w:r w:rsidRPr="00CD1CF6">
        <w:rPr>
          <w:rFonts w:asciiTheme="minorHAnsi" w:hAnsiTheme="minorHAnsi" w:cstheme="minorHAnsi"/>
          <w:color w:val="000000"/>
          <w:sz w:val="22"/>
          <w:szCs w:val="22"/>
        </w:rPr>
        <w:t xml:space="preserve">Example </w:t>
      </w:r>
      <w:proofErr w:type="gramStart"/>
      <w:r w:rsidRPr="00CD1CF6">
        <w:rPr>
          <w:rFonts w:asciiTheme="minorHAnsi" w:hAnsiTheme="minorHAnsi" w:cstheme="minorHAnsi"/>
          <w:color w:val="000000"/>
          <w:sz w:val="22"/>
          <w:szCs w:val="22"/>
        </w:rPr>
        <w:t>use</w:t>
      </w:r>
      <w:proofErr w:type="gramEnd"/>
    </w:p>
    <w:p w14:paraId="36201948" w14:textId="16592815" w:rsidR="00F744EF" w:rsidRPr="00C72C51" w:rsidRDefault="00000000" w:rsidP="00EA57F6">
      <w:pPr>
        <w:pStyle w:val="xmsonormal"/>
        <w:numPr>
          <w:ilvl w:val="1"/>
          <w:numId w:val="6"/>
        </w:numPr>
        <w:shd w:val="clear" w:color="auto" w:fill="FFFFFF"/>
        <w:rPr>
          <w:rFonts w:asciiTheme="minorHAnsi" w:hAnsiTheme="minorHAnsi" w:cstheme="minorHAnsi"/>
          <w:sz w:val="22"/>
          <w:szCs w:val="22"/>
        </w:rPr>
      </w:pPr>
      <w:hyperlink r:id="rId19" w:history="1">
        <w:r w:rsidR="00F744EF" w:rsidRPr="00C72C51">
          <w:rPr>
            <w:rStyle w:val="Hyperlink"/>
            <w:rFonts w:asciiTheme="minorHAnsi" w:hAnsiTheme="minorHAnsi" w:cstheme="minorHAnsi"/>
            <w:sz w:val="22"/>
            <w:szCs w:val="22"/>
          </w:rPr>
          <w:t>EBTJV Catchment Updater release template language</w:t>
        </w:r>
      </w:hyperlink>
    </w:p>
    <w:p w14:paraId="39A53B23" w14:textId="1FD173C7" w:rsidR="005B1F83" w:rsidRPr="00C72C51" w:rsidRDefault="00C72C51" w:rsidP="00EA57F6">
      <w:pPr>
        <w:numPr>
          <w:ilvl w:val="0"/>
          <w:numId w:val="6"/>
        </w:numPr>
        <w:spacing w:before="100" w:beforeAutospacing="1" w:after="100" w:afterAutospacing="1"/>
        <w:rPr>
          <w:rFonts w:eastAsia="Times New Roman" w:cstheme="minorHAnsi"/>
          <w:color w:val="000000"/>
          <w:kern w:val="0"/>
          <w:sz w:val="22"/>
          <w:szCs w:val="22"/>
          <w14:ligatures w14:val="none"/>
        </w:rPr>
      </w:pPr>
      <w:r>
        <w:rPr>
          <w:rFonts w:eastAsia="Times New Roman" w:cstheme="minorHAnsi"/>
          <w:b/>
          <w:bCs/>
          <w:color w:val="000000"/>
          <w:kern w:val="0"/>
          <w:sz w:val="22"/>
          <w:szCs w:val="22"/>
          <w14:ligatures w14:val="none"/>
        </w:rPr>
        <w:t>(Action)</w:t>
      </w:r>
      <w:r w:rsidR="005C5DD3" w:rsidRPr="00C72C51">
        <w:rPr>
          <w:rFonts w:eastAsia="Times New Roman" w:cstheme="minorHAnsi"/>
          <w:b/>
          <w:bCs/>
          <w:color w:val="000000"/>
          <w:kern w:val="0"/>
          <w:sz w:val="22"/>
          <w:szCs w:val="22"/>
          <w14:ligatures w14:val="none"/>
        </w:rPr>
        <w:t>The Steering Committee approved a new</w:t>
      </w:r>
      <w:r w:rsidR="00755637" w:rsidRPr="00C72C51">
        <w:rPr>
          <w:rFonts w:eastAsia="Times New Roman" w:cstheme="minorHAnsi"/>
          <w:b/>
          <w:bCs/>
          <w:color w:val="000000"/>
          <w:kern w:val="0"/>
          <w:sz w:val="22"/>
          <w:szCs w:val="22"/>
          <w14:ligatures w14:val="none"/>
        </w:rPr>
        <w:t xml:space="preserve"> EBTJV a</w:t>
      </w:r>
      <w:r w:rsidR="005B1F83" w:rsidRPr="00C72C51">
        <w:rPr>
          <w:rFonts w:eastAsia="Times New Roman" w:cstheme="minorHAnsi"/>
          <w:b/>
          <w:bCs/>
          <w:color w:val="000000"/>
          <w:kern w:val="0"/>
          <w:sz w:val="22"/>
          <w:szCs w:val="22"/>
          <w14:ligatures w14:val="none"/>
        </w:rPr>
        <w:t>nnual workplan</w:t>
      </w:r>
      <w:r w:rsidR="005C5DD3" w:rsidRPr="00C72C51">
        <w:rPr>
          <w:rFonts w:eastAsia="Times New Roman" w:cstheme="minorHAnsi"/>
          <w:color w:val="000000"/>
          <w:kern w:val="0"/>
          <w:sz w:val="22"/>
          <w:szCs w:val="22"/>
          <w14:ligatures w14:val="none"/>
        </w:rPr>
        <w:t>.</w:t>
      </w:r>
    </w:p>
    <w:p w14:paraId="6696CE04" w14:textId="77777777" w:rsidR="00C72C51" w:rsidRPr="00C72C51" w:rsidRDefault="00000000" w:rsidP="00C72C51">
      <w:pPr>
        <w:numPr>
          <w:ilvl w:val="1"/>
          <w:numId w:val="6"/>
        </w:numPr>
        <w:spacing w:before="100" w:beforeAutospacing="1" w:after="100" w:afterAutospacing="1"/>
        <w:rPr>
          <w:rStyle w:val="Hyperlink"/>
          <w:rFonts w:eastAsia="Times New Roman" w:cstheme="minorHAnsi"/>
          <w:color w:val="000000"/>
          <w:kern w:val="0"/>
          <w:sz w:val="22"/>
          <w:szCs w:val="22"/>
          <w:u w:val="none"/>
          <w14:ligatures w14:val="none"/>
        </w:rPr>
      </w:pPr>
      <w:hyperlink r:id="rId20" w:history="1">
        <w:r w:rsidR="002F5F54" w:rsidRPr="00C72C51">
          <w:rPr>
            <w:rStyle w:val="Hyperlink"/>
            <w:rFonts w:eastAsia="Times New Roman" w:cstheme="minorHAnsi"/>
            <w:kern w:val="0"/>
            <w:sz w:val="22"/>
            <w:szCs w:val="22"/>
            <w14:ligatures w14:val="none"/>
          </w:rPr>
          <w:t>Workplan draft document here.</w:t>
        </w:r>
      </w:hyperlink>
    </w:p>
    <w:p w14:paraId="0909A019" w14:textId="0FE50A94" w:rsidR="00C72C51" w:rsidRPr="00C72C51" w:rsidRDefault="00C72C51" w:rsidP="00C72C51">
      <w:pPr>
        <w:numPr>
          <w:ilvl w:val="1"/>
          <w:numId w:val="6"/>
        </w:numPr>
        <w:spacing w:before="100" w:beforeAutospacing="1" w:after="100" w:afterAutospacing="1"/>
        <w:rPr>
          <w:rFonts w:eastAsia="Times New Roman" w:cstheme="minorHAnsi"/>
          <w:color w:val="000000"/>
          <w:kern w:val="0"/>
          <w:sz w:val="22"/>
          <w:szCs w:val="22"/>
          <w14:ligatures w14:val="none"/>
        </w:rPr>
      </w:pPr>
      <w:r w:rsidRPr="00C72C51">
        <w:rPr>
          <w:rFonts w:cstheme="minorHAnsi"/>
          <w:sz w:val="22"/>
          <w:szCs w:val="22"/>
        </w:rPr>
        <w:t xml:space="preserve">The purpose of it is to set targets for activities of the </w:t>
      </w:r>
      <w:proofErr w:type="gramStart"/>
      <w:r w:rsidRPr="00C72C51">
        <w:rPr>
          <w:rFonts w:cstheme="minorHAnsi"/>
          <w:sz w:val="22"/>
          <w:szCs w:val="22"/>
        </w:rPr>
        <w:t>Coordinator</w:t>
      </w:r>
      <w:proofErr w:type="gramEnd"/>
      <w:r w:rsidRPr="00C72C51">
        <w:rPr>
          <w:rFonts w:cstheme="minorHAnsi"/>
          <w:sz w:val="22"/>
          <w:szCs w:val="22"/>
        </w:rPr>
        <w:t xml:space="preserve"> and key volunteers and contractors with the EBTJV. Activities are organized under each of the four “Conservation Goals” as outlined in the 2018 Action Strategies document, which ensures that activities are aligned with and advancing the EBTJV mission and plan. </w:t>
      </w:r>
    </w:p>
    <w:p w14:paraId="1D9A47B4" w14:textId="5EF0F6F0" w:rsidR="00F30FEC" w:rsidRPr="00CD1CF6" w:rsidRDefault="005C5DD3" w:rsidP="00EA57F6">
      <w:pPr>
        <w:numPr>
          <w:ilvl w:val="0"/>
          <w:numId w:val="6"/>
        </w:numPr>
        <w:spacing w:before="100" w:beforeAutospacing="1" w:after="100" w:afterAutospacing="1"/>
        <w:rPr>
          <w:rFonts w:eastAsia="Times New Roman" w:cstheme="minorHAnsi"/>
          <w:color w:val="000000"/>
          <w:kern w:val="0"/>
          <w:sz w:val="22"/>
          <w:szCs w:val="22"/>
          <w14:ligatures w14:val="none"/>
        </w:rPr>
      </w:pPr>
      <w:r w:rsidRPr="00CD1CF6">
        <w:rPr>
          <w:rFonts w:eastAsia="Times New Roman" w:cstheme="minorHAnsi"/>
          <w:b/>
          <w:bCs/>
          <w:color w:val="000000"/>
          <w:kern w:val="0"/>
          <w:sz w:val="22"/>
          <w:szCs w:val="22"/>
          <w14:ligatures w14:val="none"/>
        </w:rPr>
        <w:t>Lori Maloney gave an update on the initiative to coordinate project funding and implementation in the</w:t>
      </w:r>
      <w:r w:rsidR="00B14386" w:rsidRPr="00CD1CF6">
        <w:rPr>
          <w:rFonts w:eastAsia="Times New Roman" w:cstheme="minorHAnsi"/>
          <w:b/>
          <w:bCs/>
          <w:color w:val="000000"/>
          <w:kern w:val="0"/>
          <w:sz w:val="22"/>
          <w:szCs w:val="22"/>
          <w14:ligatures w14:val="none"/>
        </w:rPr>
        <w:t xml:space="preserve"> Delaware watershed in </w:t>
      </w:r>
      <w:r w:rsidR="00F30FEC" w:rsidRPr="00CD1CF6">
        <w:rPr>
          <w:rFonts w:eastAsia="Times New Roman" w:cstheme="minorHAnsi"/>
          <w:b/>
          <w:bCs/>
          <w:color w:val="000000"/>
          <w:kern w:val="0"/>
          <w:sz w:val="22"/>
          <w:szCs w:val="22"/>
          <w14:ligatures w14:val="none"/>
        </w:rPr>
        <w:t>NY, NJ, and PA</w:t>
      </w:r>
      <w:r w:rsidRPr="00CD1CF6">
        <w:rPr>
          <w:rFonts w:eastAsia="Times New Roman" w:cstheme="minorHAnsi"/>
          <w:b/>
          <w:bCs/>
          <w:color w:val="000000"/>
          <w:kern w:val="0"/>
          <w:sz w:val="22"/>
          <w:szCs w:val="22"/>
          <w14:ligatures w14:val="none"/>
        </w:rPr>
        <w:t>.</w:t>
      </w:r>
    </w:p>
    <w:p w14:paraId="338E906D" w14:textId="77777777" w:rsidR="007A3F04" w:rsidRPr="00CD1CF6" w:rsidRDefault="007A3F04" w:rsidP="00EA57F6">
      <w:pPr>
        <w:numPr>
          <w:ilvl w:val="1"/>
          <w:numId w:val="6"/>
        </w:numPr>
        <w:spacing w:before="100" w:beforeAutospacing="1" w:after="100" w:afterAutospacing="1"/>
        <w:rPr>
          <w:rStyle w:val="normaltextrun"/>
          <w:rFonts w:eastAsia="Times New Roman" w:cstheme="minorHAnsi"/>
          <w:color w:val="000000"/>
          <w:kern w:val="0"/>
          <w:sz w:val="22"/>
          <w:szCs w:val="22"/>
          <w14:ligatures w14:val="none"/>
        </w:rPr>
      </w:pPr>
      <w:r w:rsidRPr="00CD1CF6">
        <w:rPr>
          <w:rStyle w:val="normaltextrun"/>
          <w:rFonts w:cstheme="minorHAnsi"/>
          <w:b/>
          <w:bCs/>
          <w:sz w:val="22"/>
          <w:szCs w:val="22"/>
        </w:rPr>
        <w:lastRenderedPageBreak/>
        <w:t>Grant: Delaware Watershed Conservation Fund – NFWF</w:t>
      </w:r>
      <w:r w:rsidRPr="00CD1CF6">
        <w:rPr>
          <w:rStyle w:val="normaltextrun"/>
          <w:rFonts w:eastAsia="Times New Roman" w:cstheme="minorHAnsi"/>
          <w:color w:val="000000"/>
          <w:kern w:val="0"/>
          <w:sz w:val="22"/>
          <w:szCs w:val="22"/>
          <w14:ligatures w14:val="none"/>
        </w:rPr>
        <w:t xml:space="preserve">.  </w:t>
      </w:r>
      <w:r w:rsidRPr="00CD1CF6">
        <w:rPr>
          <w:rStyle w:val="normaltextrun"/>
          <w:rFonts w:cstheme="minorHAnsi"/>
          <w:b/>
          <w:bCs/>
          <w:sz w:val="22"/>
          <w:szCs w:val="22"/>
        </w:rPr>
        <w:t>Applicant: Northeast Assoc. Fish and Wildlife Agencies, through Wildlife Management Institute (WMI)</w:t>
      </w:r>
    </w:p>
    <w:p w14:paraId="3C46E09A" w14:textId="77777777" w:rsidR="007A3F04" w:rsidRPr="00CD1CF6" w:rsidRDefault="007A3F04" w:rsidP="00EA57F6">
      <w:pPr>
        <w:numPr>
          <w:ilvl w:val="1"/>
          <w:numId w:val="6"/>
        </w:numPr>
        <w:spacing w:before="100" w:beforeAutospacing="1" w:after="100" w:afterAutospacing="1"/>
        <w:rPr>
          <w:rFonts w:eastAsia="Times New Roman" w:cstheme="minorHAnsi"/>
          <w:color w:val="000000"/>
          <w:kern w:val="0"/>
          <w:sz w:val="22"/>
          <w:szCs w:val="22"/>
          <w14:ligatures w14:val="none"/>
        </w:rPr>
      </w:pPr>
      <w:r w:rsidRPr="00CD1CF6">
        <w:rPr>
          <w:rFonts w:cstheme="minorHAnsi"/>
          <w:sz w:val="22"/>
          <w:szCs w:val="22"/>
        </w:rPr>
        <w:t xml:space="preserve">Goals: </w:t>
      </w:r>
    </w:p>
    <w:p w14:paraId="154E1169" w14:textId="3E64CE30" w:rsidR="007A3F04" w:rsidRPr="00CD1CF6" w:rsidRDefault="007A3F04" w:rsidP="00EA57F6">
      <w:pPr>
        <w:numPr>
          <w:ilvl w:val="2"/>
          <w:numId w:val="6"/>
        </w:numPr>
        <w:spacing w:before="100" w:beforeAutospacing="1" w:after="100" w:afterAutospacing="1"/>
        <w:rPr>
          <w:rFonts w:eastAsia="Times New Roman" w:cstheme="minorHAnsi"/>
          <w:color w:val="000000"/>
          <w:kern w:val="0"/>
          <w:sz w:val="22"/>
          <w:szCs w:val="22"/>
          <w14:ligatures w14:val="none"/>
        </w:rPr>
      </w:pPr>
      <w:r w:rsidRPr="00CD1CF6">
        <w:rPr>
          <w:rFonts w:cstheme="minorHAnsi"/>
          <w:sz w:val="22"/>
          <w:szCs w:val="22"/>
        </w:rPr>
        <w:t>Increase capacity (project coordination and management)</w:t>
      </w:r>
    </w:p>
    <w:p w14:paraId="11FECF05" w14:textId="0A7067E2" w:rsidR="007A3F04" w:rsidRPr="00CD1CF6" w:rsidRDefault="007A3F04" w:rsidP="00EA57F6">
      <w:pPr>
        <w:numPr>
          <w:ilvl w:val="2"/>
          <w:numId w:val="6"/>
        </w:numPr>
        <w:spacing w:before="100" w:beforeAutospacing="1" w:after="100" w:afterAutospacing="1"/>
        <w:rPr>
          <w:rFonts w:eastAsia="Times New Roman" w:cstheme="minorHAnsi"/>
          <w:color w:val="000000"/>
          <w:kern w:val="0"/>
          <w:sz w:val="22"/>
          <w:szCs w:val="22"/>
          <w14:ligatures w14:val="none"/>
        </w:rPr>
      </w:pPr>
      <w:r w:rsidRPr="00CD1CF6">
        <w:rPr>
          <w:rFonts w:cstheme="minorHAnsi"/>
          <w:sz w:val="22"/>
          <w:szCs w:val="22"/>
        </w:rPr>
        <w:t>Build a replicable model for cross-jurisdictional, landscape-scale conservation</w:t>
      </w:r>
    </w:p>
    <w:p w14:paraId="2B8D168C" w14:textId="10140289" w:rsidR="007A3F04" w:rsidRPr="00CD1CF6" w:rsidRDefault="007A3F04" w:rsidP="00EA57F6">
      <w:pPr>
        <w:numPr>
          <w:ilvl w:val="1"/>
          <w:numId w:val="6"/>
        </w:numPr>
        <w:spacing w:before="100" w:beforeAutospacing="1" w:after="100" w:afterAutospacing="1"/>
        <w:rPr>
          <w:rFonts w:eastAsia="Times New Roman" w:cstheme="minorHAnsi"/>
          <w:color w:val="000000"/>
          <w:kern w:val="0"/>
          <w:sz w:val="22"/>
          <w:szCs w:val="22"/>
          <w14:ligatures w14:val="none"/>
        </w:rPr>
      </w:pPr>
      <w:r w:rsidRPr="00CD1CF6">
        <w:rPr>
          <w:rFonts w:eastAsia="Times New Roman" w:cstheme="minorHAnsi"/>
          <w:color w:val="000000"/>
          <w:kern w:val="0"/>
          <w:sz w:val="22"/>
          <w:szCs w:val="22"/>
          <w14:ligatures w14:val="none"/>
        </w:rPr>
        <w:t>Methods include:</w:t>
      </w:r>
    </w:p>
    <w:p w14:paraId="77589CC6" w14:textId="77777777" w:rsidR="007A3F04" w:rsidRPr="00CD1CF6" w:rsidRDefault="007A3F04" w:rsidP="00EA57F6">
      <w:pPr>
        <w:pStyle w:val="ListParagraph"/>
        <w:numPr>
          <w:ilvl w:val="2"/>
          <w:numId w:val="6"/>
        </w:numPr>
        <w:rPr>
          <w:rFonts w:cstheme="minorHAnsi"/>
          <w:sz w:val="22"/>
          <w:szCs w:val="22"/>
        </w:rPr>
      </w:pPr>
      <w:r w:rsidRPr="00CD1CF6">
        <w:rPr>
          <w:rFonts w:cstheme="minorHAnsi"/>
          <w:sz w:val="22"/>
          <w:szCs w:val="22"/>
        </w:rPr>
        <w:t xml:space="preserve">WMI to hire a landscape coordinator to help make the connections between groups and funders and to help convene states and others to prioritize work </w:t>
      </w:r>
    </w:p>
    <w:p w14:paraId="1D834D58" w14:textId="77777777" w:rsidR="007A3F04" w:rsidRPr="00CD1CF6" w:rsidRDefault="007A3F04" w:rsidP="00EA57F6">
      <w:pPr>
        <w:pStyle w:val="ListParagraph"/>
        <w:numPr>
          <w:ilvl w:val="2"/>
          <w:numId w:val="6"/>
        </w:numPr>
        <w:rPr>
          <w:rFonts w:cstheme="minorHAnsi"/>
          <w:sz w:val="22"/>
          <w:szCs w:val="22"/>
        </w:rPr>
      </w:pPr>
      <w:r w:rsidRPr="00CD1CF6">
        <w:rPr>
          <w:rFonts w:cstheme="minorHAnsi"/>
          <w:sz w:val="22"/>
          <w:szCs w:val="22"/>
        </w:rPr>
        <w:t>TU to hire a project manager who can work primarily in PA and NJ, to implement projects.</w:t>
      </w:r>
    </w:p>
    <w:p w14:paraId="513AF4B8" w14:textId="77777777" w:rsidR="007A3F04" w:rsidRDefault="007A3F04" w:rsidP="00EA57F6">
      <w:pPr>
        <w:pStyle w:val="ListParagraph"/>
        <w:numPr>
          <w:ilvl w:val="2"/>
          <w:numId w:val="6"/>
        </w:numPr>
        <w:rPr>
          <w:rFonts w:cstheme="minorHAnsi"/>
          <w:sz w:val="22"/>
          <w:szCs w:val="22"/>
        </w:rPr>
      </w:pPr>
      <w:r w:rsidRPr="00CD1CF6">
        <w:rPr>
          <w:rFonts w:cstheme="minorHAnsi"/>
          <w:sz w:val="22"/>
          <w:szCs w:val="22"/>
        </w:rPr>
        <w:t>EBTJV to participate in data and prioritization meetings</w:t>
      </w:r>
    </w:p>
    <w:p w14:paraId="13AA906E" w14:textId="0A2819CF" w:rsidR="003F5A8F" w:rsidRPr="00CD1CF6" w:rsidRDefault="003F5A8F" w:rsidP="00801C91">
      <w:pPr>
        <w:pStyle w:val="ListParagraph"/>
        <w:numPr>
          <w:ilvl w:val="1"/>
          <w:numId w:val="6"/>
        </w:numPr>
        <w:rPr>
          <w:rFonts w:cstheme="minorHAnsi"/>
          <w:sz w:val="22"/>
          <w:szCs w:val="22"/>
        </w:rPr>
      </w:pPr>
      <w:r>
        <w:rPr>
          <w:rFonts w:cstheme="minorHAnsi"/>
          <w:sz w:val="22"/>
          <w:szCs w:val="22"/>
        </w:rPr>
        <w:t>For those not in the Delaware Basin, the relevance is that we can learn how this unfolds and how the EBTJV can help</w:t>
      </w:r>
      <w:r w:rsidR="00801C91">
        <w:rPr>
          <w:rFonts w:cstheme="minorHAnsi"/>
          <w:sz w:val="22"/>
          <w:szCs w:val="22"/>
        </w:rPr>
        <w:t xml:space="preserve"> serve a role in brook trout project funding in other regional programs.</w:t>
      </w:r>
    </w:p>
    <w:p w14:paraId="5DCB292F" w14:textId="77777777" w:rsidR="007A3F04" w:rsidRPr="00CD1CF6" w:rsidRDefault="007A3F04" w:rsidP="007A3F04">
      <w:pPr>
        <w:rPr>
          <w:rFonts w:cstheme="minorHAnsi"/>
          <w:noProof/>
          <w:sz w:val="22"/>
          <w:szCs w:val="22"/>
        </w:rPr>
      </w:pPr>
    </w:p>
    <w:p w14:paraId="469B1DCF" w14:textId="77777777" w:rsidR="00051436" w:rsidRPr="00CD1CF6" w:rsidRDefault="00051436" w:rsidP="00EA57F6">
      <w:pPr>
        <w:pStyle w:val="NoSpacing"/>
        <w:numPr>
          <w:ilvl w:val="0"/>
          <w:numId w:val="6"/>
        </w:numPr>
        <w:rPr>
          <w:rFonts w:asciiTheme="minorHAnsi" w:hAnsiTheme="minorHAnsi" w:cstheme="minorHAnsi"/>
          <w:bCs/>
          <w:sz w:val="22"/>
        </w:rPr>
      </w:pPr>
      <w:r w:rsidRPr="00CD1CF6">
        <w:rPr>
          <w:rFonts w:asciiTheme="minorHAnsi" w:hAnsiTheme="minorHAnsi" w:cstheme="minorHAnsi"/>
          <w:b/>
          <w:sz w:val="22"/>
        </w:rPr>
        <w:t xml:space="preserve">Member updates </w:t>
      </w:r>
    </w:p>
    <w:p w14:paraId="63C5FD99" w14:textId="643B63A5" w:rsidR="00801C91" w:rsidRDefault="00801C91" w:rsidP="00EA57F6">
      <w:pPr>
        <w:pStyle w:val="NoSpacing"/>
        <w:numPr>
          <w:ilvl w:val="1"/>
          <w:numId w:val="6"/>
        </w:numPr>
        <w:rPr>
          <w:rFonts w:asciiTheme="minorHAnsi" w:hAnsiTheme="minorHAnsi" w:cstheme="minorHAnsi"/>
          <w:bCs/>
          <w:sz w:val="22"/>
        </w:rPr>
      </w:pPr>
      <w:r>
        <w:rPr>
          <w:rFonts w:asciiTheme="minorHAnsi" w:hAnsiTheme="minorHAnsi" w:cstheme="minorHAnsi"/>
          <w:bCs/>
          <w:sz w:val="22"/>
        </w:rPr>
        <w:t xml:space="preserve">Dan Rankin, SCDNR – Hailey Goyette will give an update on Pigpen Branch restoration at the June 18, </w:t>
      </w:r>
      <w:proofErr w:type="gramStart"/>
      <w:r>
        <w:rPr>
          <w:rFonts w:asciiTheme="minorHAnsi" w:hAnsiTheme="minorHAnsi" w:cstheme="minorHAnsi"/>
          <w:bCs/>
          <w:sz w:val="22"/>
        </w:rPr>
        <w:t>2024</w:t>
      </w:r>
      <w:proofErr w:type="gramEnd"/>
      <w:r>
        <w:rPr>
          <w:rFonts w:asciiTheme="minorHAnsi" w:hAnsiTheme="minorHAnsi" w:cstheme="minorHAnsi"/>
          <w:bCs/>
          <w:sz w:val="22"/>
        </w:rPr>
        <w:t xml:space="preserve"> meeting.</w:t>
      </w:r>
    </w:p>
    <w:p w14:paraId="041A96D7" w14:textId="3AC64807" w:rsidR="003F5A8F" w:rsidRDefault="003F5A8F" w:rsidP="00EA57F6">
      <w:pPr>
        <w:pStyle w:val="NoSpacing"/>
        <w:numPr>
          <w:ilvl w:val="1"/>
          <w:numId w:val="6"/>
        </w:numPr>
        <w:rPr>
          <w:rFonts w:asciiTheme="minorHAnsi" w:hAnsiTheme="minorHAnsi" w:cstheme="minorHAnsi"/>
          <w:bCs/>
          <w:sz w:val="22"/>
        </w:rPr>
      </w:pPr>
      <w:proofErr w:type="gramStart"/>
      <w:r>
        <w:rPr>
          <w:rFonts w:asciiTheme="minorHAnsi" w:hAnsiTheme="minorHAnsi" w:cstheme="minorHAnsi"/>
          <w:bCs/>
          <w:sz w:val="22"/>
        </w:rPr>
        <w:t>Than</w:t>
      </w:r>
      <w:proofErr w:type="gramEnd"/>
      <w:r>
        <w:rPr>
          <w:rFonts w:asciiTheme="minorHAnsi" w:hAnsiTheme="minorHAnsi" w:cstheme="minorHAnsi"/>
          <w:bCs/>
          <w:sz w:val="22"/>
        </w:rPr>
        <w:t xml:space="preserve"> </w:t>
      </w:r>
      <w:proofErr w:type="spellStart"/>
      <w:r>
        <w:rPr>
          <w:rFonts w:asciiTheme="minorHAnsi" w:hAnsiTheme="minorHAnsi" w:cstheme="minorHAnsi"/>
          <w:bCs/>
          <w:sz w:val="22"/>
        </w:rPr>
        <w:t>Hitt</w:t>
      </w:r>
      <w:proofErr w:type="spellEnd"/>
      <w:r>
        <w:rPr>
          <w:rFonts w:asciiTheme="minorHAnsi" w:hAnsiTheme="minorHAnsi" w:cstheme="minorHAnsi"/>
          <w:bCs/>
          <w:sz w:val="22"/>
        </w:rPr>
        <w:t>, USGS – looking for feedback on a recent research in Shenandoah National Park</w:t>
      </w:r>
    </w:p>
    <w:p w14:paraId="67A6D9CD" w14:textId="0660670D"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 xml:space="preserve">Looks at abundance trends </w:t>
      </w:r>
    </w:p>
    <w:p w14:paraId="1AC2693C" w14:textId="044B01D0"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 xml:space="preserve">Two stories – see significant losses, more than 50% loss in mean annual abundance, and </w:t>
      </w:r>
    </w:p>
    <w:p w14:paraId="7C0F0940" w14:textId="5C51C054"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 xml:space="preserve">Reiterated that it is a National Park, so changes not due to </w:t>
      </w:r>
      <w:proofErr w:type="gramStart"/>
      <w:r>
        <w:rPr>
          <w:rFonts w:asciiTheme="minorHAnsi" w:hAnsiTheme="minorHAnsi" w:cstheme="minorHAnsi"/>
          <w:bCs/>
          <w:sz w:val="22"/>
        </w:rPr>
        <w:t>development;  Strong</w:t>
      </w:r>
      <w:proofErr w:type="gramEnd"/>
      <w:r>
        <w:rPr>
          <w:rFonts w:asciiTheme="minorHAnsi" w:hAnsiTheme="minorHAnsi" w:cstheme="minorHAnsi"/>
          <w:bCs/>
          <w:sz w:val="22"/>
        </w:rPr>
        <w:t xml:space="preserve"> losses in lower elevation; small watersheds, small populations plus warmer water = significant losses in brook trout abundance</w:t>
      </w:r>
    </w:p>
    <w:p w14:paraId="551AF45D" w14:textId="4B3C2912"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Evidence of extirpations</w:t>
      </w:r>
    </w:p>
    <w:p w14:paraId="22CC62F1" w14:textId="316742A5"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Acid sensitive watersheds possible recovery of populations, possible influence of Clean Air Act improvements.</w:t>
      </w:r>
    </w:p>
    <w:p w14:paraId="51F368F2" w14:textId="77777777" w:rsidR="003F5A8F" w:rsidRDefault="003F5A8F" w:rsidP="003F5A8F">
      <w:pPr>
        <w:pStyle w:val="NoSpacing"/>
        <w:ind w:left="2160"/>
        <w:rPr>
          <w:rFonts w:asciiTheme="minorHAnsi" w:hAnsiTheme="minorHAnsi" w:cstheme="minorHAnsi"/>
          <w:bCs/>
          <w:sz w:val="22"/>
        </w:rPr>
      </w:pPr>
    </w:p>
    <w:p w14:paraId="47D35934" w14:textId="0800BE91" w:rsidR="00051436" w:rsidRDefault="00C1064F" w:rsidP="003F5A8F">
      <w:pPr>
        <w:pStyle w:val="NoSpacing"/>
        <w:numPr>
          <w:ilvl w:val="1"/>
          <w:numId w:val="6"/>
        </w:numPr>
        <w:rPr>
          <w:rFonts w:asciiTheme="minorHAnsi" w:hAnsiTheme="minorHAnsi" w:cstheme="minorHAnsi"/>
          <w:bCs/>
          <w:sz w:val="22"/>
        </w:rPr>
      </w:pPr>
      <w:r w:rsidRPr="00CD1CF6">
        <w:rPr>
          <w:rFonts w:asciiTheme="minorHAnsi" w:hAnsiTheme="minorHAnsi" w:cstheme="minorHAnsi"/>
          <w:bCs/>
          <w:sz w:val="22"/>
        </w:rPr>
        <w:t>Kelly Maloney</w:t>
      </w:r>
      <w:r w:rsidR="003F5A8F">
        <w:rPr>
          <w:rFonts w:asciiTheme="minorHAnsi" w:hAnsiTheme="minorHAnsi" w:cstheme="minorHAnsi"/>
          <w:bCs/>
          <w:sz w:val="22"/>
        </w:rPr>
        <w:t>,</w:t>
      </w:r>
      <w:r w:rsidR="00801C91">
        <w:rPr>
          <w:rFonts w:asciiTheme="minorHAnsi" w:hAnsiTheme="minorHAnsi" w:cstheme="minorHAnsi"/>
          <w:bCs/>
          <w:sz w:val="22"/>
        </w:rPr>
        <w:t xml:space="preserve"> </w:t>
      </w:r>
      <w:proofErr w:type="gramStart"/>
      <w:r w:rsidRPr="00CD1CF6">
        <w:rPr>
          <w:rFonts w:asciiTheme="minorHAnsi" w:hAnsiTheme="minorHAnsi" w:cstheme="minorHAnsi"/>
          <w:bCs/>
          <w:sz w:val="22"/>
        </w:rPr>
        <w:t>USGS</w:t>
      </w:r>
      <w:r w:rsidR="003F5A8F">
        <w:rPr>
          <w:rFonts w:asciiTheme="minorHAnsi" w:hAnsiTheme="minorHAnsi" w:cstheme="minorHAnsi"/>
          <w:bCs/>
          <w:sz w:val="22"/>
        </w:rPr>
        <w:t xml:space="preserve">  –</w:t>
      </w:r>
      <w:proofErr w:type="gramEnd"/>
      <w:r w:rsidRPr="00CD1CF6">
        <w:rPr>
          <w:rFonts w:asciiTheme="minorHAnsi" w:hAnsiTheme="minorHAnsi" w:cstheme="minorHAnsi"/>
          <w:bCs/>
          <w:sz w:val="22"/>
        </w:rPr>
        <w:t xml:space="preserve"> </w:t>
      </w:r>
      <w:r w:rsidR="003F5A8F">
        <w:rPr>
          <w:rFonts w:asciiTheme="minorHAnsi" w:hAnsiTheme="minorHAnsi" w:cstheme="minorHAnsi"/>
          <w:bCs/>
          <w:sz w:val="22"/>
        </w:rPr>
        <w:t>lots of predictive modeling, machine learning approaches to understand landscape level changes.</w:t>
      </w:r>
      <w:r w:rsidRPr="00CD1CF6">
        <w:rPr>
          <w:rFonts w:asciiTheme="minorHAnsi" w:hAnsiTheme="minorHAnsi" w:cstheme="minorHAnsi"/>
          <w:bCs/>
          <w:sz w:val="22"/>
        </w:rPr>
        <w:t xml:space="preserve"> </w:t>
      </w:r>
    </w:p>
    <w:p w14:paraId="52B4CC13" w14:textId="43125AAD"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 xml:space="preserve">Collaborates with Than </w:t>
      </w:r>
      <w:proofErr w:type="spellStart"/>
      <w:r>
        <w:rPr>
          <w:rFonts w:asciiTheme="minorHAnsi" w:hAnsiTheme="minorHAnsi" w:cstheme="minorHAnsi"/>
          <w:bCs/>
          <w:sz w:val="22"/>
        </w:rPr>
        <w:t>Hitt</w:t>
      </w:r>
      <w:proofErr w:type="spellEnd"/>
      <w:r>
        <w:rPr>
          <w:rFonts w:asciiTheme="minorHAnsi" w:hAnsiTheme="minorHAnsi" w:cstheme="minorHAnsi"/>
          <w:bCs/>
          <w:sz w:val="22"/>
        </w:rPr>
        <w:t>, Taylor Woods, John Young, large landscape modeling, vulnerability of current and future climate and land use scenarios</w:t>
      </w:r>
    </w:p>
    <w:p w14:paraId="65240D1E" w14:textId="4A4038A2" w:rsidR="003F5A8F"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Modeling altered flow scenarios for future LU and climate for both Chesapeake and Great Lakes watersheds.</w:t>
      </w:r>
    </w:p>
    <w:p w14:paraId="7B66AA98" w14:textId="51D72DB2" w:rsidR="003F5A8F" w:rsidRPr="00CD1CF6" w:rsidRDefault="003F5A8F" w:rsidP="003F5A8F">
      <w:pPr>
        <w:pStyle w:val="NoSpacing"/>
        <w:numPr>
          <w:ilvl w:val="2"/>
          <w:numId w:val="6"/>
        </w:numPr>
        <w:rPr>
          <w:rFonts w:asciiTheme="minorHAnsi" w:hAnsiTheme="minorHAnsi" w:cstheme="minorHAnsi"/>
          <w:bCs/>
          <w:sz w:val="22"/>
        </w:rPr>
      </w:pPr>
      <w:r>
        <w:rPr>
          <w:rFonts w:asciiTheme="minorHAnsi" w:hAnsiTheme="minorHAnsi" w:cstheme="minorHAnsi"/>
          <w:bCs/>
          <w:sz w:val="22"/>
        </w:rPr>
        <w:t>Novel stressors like hydraulic fracturing and how that might affect habitat now and in the future.</w:t>
      </w:r>
    </w:p>
    <w:p w14:paraId="581DDFEF" w14:textId="77777777" w:rsidR="00051436" w:rsidRPr="00CD1CF6" w:rsidRDefault="00051436" w:rsidP="00051436">
      <w:pPr>
        <w:pStyle w:val="NoSpacing"/>
        <w:ind w:left="360"/>
        <w:rPr>
          <w:rFonts w:asciiTheme="minorHAnsi" w:hAnsiTheme="minorHAnsi" w:cstheme="minorHAnsi"/>
          <w:b/>
          <w:sz w:val="22"/>
        </w:rPr>
      </w:pPr>
    </w:p>
    <w:p w14:paraId="53973F63" w14:textId="77777777" w:rsidR="00051436" w:rsidRPr="00CD1CF6" w:rsidRDefault="00051436" w:rsidP="00051436">
      <w:pPr>
        <w:pStyle w:val="NoSpacing"/>
        <w:ind w:left="360"/>
        <w:rPr>
          <w:rFonts w:asciiTheme="minorHAnsi" w:hAnsiTheme="minorHAnsi" w:cstheme="minorHAnsi"/>
          <w:b/>
          <w:sz w:val="22"/>
        </w:rPr>
      </w:pPr>
    </w:p>
    <w:p w14:paraId="191F25A6" w14:textId="77777777" w:rsidR="0076407D" w:rsidRPr="00CD1CF6" w:rsidRDefault="0076407D">
      <w:pPr>
        <w:rPr>
          <w:rFonts w:cstheme="minorHAnsi"/>
          <w:sz w:val="22"/>
          <w:szCs w:val="22"/>
        </w:rPr>
      </w:pPr>
    </w:p>
    <w:sectPr w:rsidR="0076407D" w:rsidRPr="00CD1CF6" w:rsidSect="00F249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E32"/>
    <w:multiLevelType w:val="multilevel"/>
    <w:tmpl w:val="81F63AA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56C0B93"/>
    <w:multiLevelType w:val="hybridMultilevel"/>
    <w:tmpl w:val="E85824B0"/>
    <w:lvl w:ilvl="0" w:tplc="EE78007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90268"/>
    <w:multiLevelType w:val="hybridMultilevel"/>
    <w:tmpl w:val="FB06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C7CC3"/>
    <w:multiLevelType w:val="hybridMultilevel"/>
    <w:tmpl w:val="FC9CAF90"/>
    <w:lvl w:ilvl="0" w:tplc="FFFFFFFF">
      <w:start w:val="1"/>
      <w:numFmt w:val="bullet"/>
      <w:lvlText w:val="o"/>
      <w:lvlJc w:val="left"/>
      <w:pPr>
        <w:ind w:left="720" w:hanging="360"/>
      </w:pPr>
      <w:rPr>
        <w:rFonts w:ascii="Courier New" w:hAnsi="Courier New" w:cs="Courier New" w:hint="default"/>
      </w:rPr>
    </w:lvl>
    <w:lvl w:ilvl="1" w:tplc="FB90703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F8077A"/>
    <w:multiLevelType w:val="hybridMultilevel"/>
    <w:tmpl w:val="8A4AD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A6077"/>
    <w:multiLevelType w:val="hybridMultilevel"/>
    <w:tmpl w:val="0A1646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36526"/>
    <w:multiLevelType w:val="hybridMultilevel"/>
    <w:tmpl w:val="C42C6B18"/>
    <w:lvl w:ilvl="0" w:tplc="04090003">
      <w:start w:val="1"/>
      <w:numFmt w:val="bullet"/>
      <w:lvlText w:val="o"/>
      <w:lvlJc w:val="left"/>
      <w:pPr>
        <w:ind w:left="720" w:hanging="360"/>
      </w:pPr>
      <w:rPr>
        <w:rFonts w:ascii="Courier New" w:hAnsi="Courier New" w:cs="Courier New"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664F53"/>
    <w:multiLevelType w:val="hybridMultilevel"/>
    <w:tmpl w:val="BE20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9C02E6"/>
    <w:multiLevelType w:val="hybridMultilevel"/>
    <w:tmpl w:val="D26E4348"/>
    <w:lvl w:ilvl="0" w:tplc="EE78007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B479E"/>
    <w:multiLevelType w:val="hybridMultilevel"/>
    <w:tmpl w:val="17707ED6"/>
    <w:lvl w:ilvl="0" w:tplc="FFFFFFFF">
      <w:start w:val="1"/>
      <w:numFmt w:val="bullet"/>
      <w:lvlText w:val="o"/>
      <w:lvlJc w:val="left"/>
      <w:pPr>
        <w:ind w:left="720" w:hanging="360"/>
      </w:pPr>
      <w:rPr>
        <w:rFonts w:ascii="Courier New" w:hAnsi="Courier New" w:cs="Courier New" w:hint="default"/>
      </w:rPr>
    </w:lvl>
    <w:lvl w:ilvl="1" w:tplc="FB90703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3902131">
    <w:abstractNumId w:val="0"/>
  </w:num>
  <w:num w:numId="2" w16cid:durableId="1568418757">
    <w:abstractNumId w:val="1"/>
  </w:num>
  <w:num w:numId="3" w16cid:durableId="1096831179">
    <w:abstractNumId w:val="4"/>
  </w:num>
  <w:num w:numId="4" w16cid:durableId="642004632">
    <w:abstractNumId w:val="2"/>
  </w:num>
  <w:num w:numId="5" w16cid:durableId="1644962526">
    <w:abstractNumId w:val="7"/>
  </w:num>
  <w:num w:numId="6" w16cid:durableId="599532311">
    <w:abstractNumId w:val="8"/>
  </w:num>
  <w:num w:numId="7" w16cid:durableId="707148048">
    <w:abstractNumId w:val="6"/>
  </w:num>
  <w:num w:numId="8" w16cid:durableId="878472020">
    <w:abstractNumId w:val="5"/>
  </w:num>
  <w:num w:numId="9" w16cid:durableId="454760782">
    <w:abstractNumId w:val="3"/>
  </w:num>
  <w:num w:numId="10" w16cid:durableId="726491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BC"/>
    <w:rsid w:val="00051436"/>
    <w:rsid w:val="00066D22"/>
    <w:rsid w:val="0011132A"/>
    <w:rsid w:val="0026564C"/>
    <w:rsid w:val="002741C1"/>
    <w:rsid w:val="00274F89"/>
    <w:rsid w:val="00283335"/>
    <w:rsid w:val="002F5F54"/>
    <w:rsid w:val="00305510"/>
    <w:rsid w:val="00313C7B"/>
    <w:rsid w:val="00372FBD"/>
    <w:rsid w:val="003F5A8F"/>
    <w:rsid w:val="004063FA"/>
    <w:rsid w:val="00435AA4"/>
    <w:rsid w:val="0045382E"/>
    <w:rsid w:val="004546DB"/>
    <w:rsid w:val="00457B94"/>
    <w:rsid w:val="0046303F"/>
    <w:rsid w:val="00465A7F"/>
    <w:rsid w:val="005B1F83"/>
    <w:rsid w:val="005B2EB2"/>
    <w:rsid w:val="005C5DD3"/>
    <w:rsid w:val="006404A2"/>
    <w:rsid w:val="00647E6F"/>
    <w:rsid w:val="007272FC"/>
    <w:rsid w:val="00755637"/>
    <w:rsid w:val="0076407D"/>
    <w:rsid w:val="00770FC1"/>
    <w:rsid w:val="007805EB"/>
    <w:rsid w:val="007A3F04"/>
    <w:rsid w:val="007D0B79"/>
    <w:rsid w:val="007F6490"/>
    <w:rsid w:val="00801C91"/>
    <w:rsid w:val="008717BD"/>
    <w:rsid w:val="009D12BC"/>
    <w:rsid w:val="009E0FBC"/>
    <w:rsid w:val="00A34AB8"/>
    <w:rsid w:val="00B02008"/>
    <w:rsid w:val="00B14386"/>
    <w:rsid w:val="00B9616E"/>
    <w:rsid w:val="00C1064F"/>
    <w:rsid w:val="00C53A7A"/>
    <w:rsid w:val="00C72C51"/>
    <w:rsid w:val="00CB7146"/>
    <w:rsid w:val="00CD1CF6"/>
    <w:rsid w:val="00CD45D6"/>
    <w:rsid w:val="00CF5209"/>
    <w:rsid w:val="00D47DDB"/>
    <w:rsid w:val="00D81419"/>
    <w:rsid w:val="00D959F3"/>
    <w:rsid w:val="00DA65EF"/>
    <w:rsid w:val="00DB52A0"/>
    <w:rsid w:val="00EA57F6"/>
    <w:rsid w:val="00F24988"/>
    <w:rsid w:val="00F30FEC"/>
    <w:rsid w:val="00F7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0879"/>
  <w15:chartTrackingRefBased/>
  <w15:docId w15:val="{B8882AD3-878B-D142-8F75-FABDACF5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E0FBC"/>
    <w:pPr>
      <w:spacing w:before="100" w:beforeAutospacing="1" w:after="100" w:afterAutospacing="1"/>
    </w:pPr>
    <w:rPr>
      <w:rFonts w:ascii="Times New Roman" w:eastAsia="Times New Roman" w:hAnsi="Times New Roman" w:cs="Times New Roman"/>
      <w:kern w:val="0"/>
      <w14:ligatures w14:val="none"/>
    </w:rPr>
  </w:style>
  <w:style w:type="paragraph" w:customStyle="1" w:styleId="xelementtoproof">
    <w:name w:val="x_elementtoproof"/>
    <w:basedOn w:val="Normal"/>
    <w:rsid w:val="009E0FB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E0FBC"/>
    <w:pPr>
      <w:ind w:left="720"/>
      <w:contextualSpacing/>
    </w:pPr>
  </w:style>
  <w:style w:type="character" w:styleId="Hyperlink">
    <w:name w:val="Hyperlink"/>
    <w:basedOn w:val="DefaultParagraphFont"/>
    <w:uiPriority w:val="99"/>
    <w:unhideWhenUsed/>
    <w:rsid w:val="00DA65EF"/>
    <w:rPr>
      <w:color w:val="0563C1" w:themeColor="hyperlink"/>
      <w:u w:val="single"/>
    </w:rPr>
  </w:style>
  <w:style w:type="character" w:styleId="UnresolvedMention">
    <w:name w:val="Unresolved Mention"/>
    <w:basedOn w:val="DefaultParagraphFont"/>
    <w:uiPriority w:val="99"/>
    <w:semiHidden/>
    <w:unhideWhenUsed/>
    <w:rsid w:val="00DA65EF"/>
    <w:rPr>
      <w:color w:val="605E5C"/>
      <w:shd w:val="clear" w:color="auto" w:fill="E1DFDD"/>
    </w:rPr>
  </w:style>
  <w:style w:type="paragraph" w:styleId="NoSpacing">
    <w:name w:val="No Spacing"/>
    <w:uiPriority w:val="1"/>
    <w:qFormat/>
    <w:rsid w:val="00051436"/>
    <w:rPr>
      <w:rFonts w:ascii="Times New Roman" w:hAnsi="Times New Roman"/>
      <w:kern w:val="0"/>
      <w:szCs w:val="22"/>
      <w14:ligatures w14:val="none"/>
    </w:rPr>
  </w:style>
  <w:style w:type="character" w:styleId="FollowedHyperlink">
    <w:name w:val="FollowedHyperlink"/>
    <w:basedOn w:val="DefaultParagraphFont"/>
    <w:uiPriority w:val="99"/>
    <w:semiHidden/>
    <w:unhideWhenUsed/>
    <w:rsid w:val="00051436"/>
    <w:rPr>
      <w:color w:val="954F72" w:themeColor="followedHyperlink"/>
      <w:u w:val="single"/>
    </w:rPr>
  </w:style>
  <w:style w:type="character" w:customStyle="1" w:styleId="normaltextrun">
    <w:name w:val="normaltextrun"/>
    <w:basedOn w:val="DefaultParagraphFont"/>
    <w:rsid w:val="007A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5299">
      <w:bodyDiv w:val="1"/>
      <w:marLeft w:val="0"/>
      <w:marRight w:val="0"/>
      <w:marTop w:val="0"/>
      <w:marBottom w:val="0"/>
      <w:divBdr>
        <w:top w:val="none" w:sz="0" w:space="0" w:color="auto"/>
        <w:left w:val="none" w:sz="0" w:space="0" w:color="auto"/>
        <w:bottom w:val="none" w:sz="0" w:space="0" w:color="auto"/>
        <w:right w:val="none" w:sz="0" w:space="0" w:color="auto"/>
      </w:divBdr>
      <w:divsChild>
        <w:div w:id="74226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412668">
              <w:marLeft w:val="0"/>
              <w:marRight w:val="0"/>
              <w:marTop w:val="0"/>
              <w:marBottom w:val="0"/>
              <w:divBdr>
                <w:top w:val="none" w:sz="0" w:space="0" w:color="auto"/>
                <w:left w:val="none" w:sz="0" w:space="0" w:color="auto"/>
                <w:bottom w:val="none" w:sz="0" w:space="0" w:color="auto"/>
                <w:right w:val="none" w:sz="0" w:space="0" w:color="auto"/>
              </w:divBdr>
              <w:divsChild>
                <w:div w:id="835338263">
                  <w:marLeft w:val="0"/>
                  <w:marRight w:val="0"/>
                  <w:marTop w:val="0"/>
                  <w:marBottom w:val="0"/>
                  <w:divBdr>
                    <w:top w:val="none" w:sz="0" w:space="0" w:color="auto"/>
                    <w:left w:val="none" w:sz="0" w:space="0" w:color="auto"/>
                    <w:bottom w:val="none" w:sz="0" w:space="0" w:color="auto"/>
                    <w:right w:val="none" w:sz="0" w:space="0" w:color="auto"/>
                  </w:divBdr>
                  <w:divsChild>
                    <w:div w:id="990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kenlockwood.tu.org%2fabout-tu%2fstaff-board-directory%2fsenior-staff&amp;c=E,1,YsqNg7sqLOQbkl4r0d6ogyctcxMrrvRECJNiYdSLZ9_MvME5ldm2D54lEe_xfDA0sjHqEhF9xc5qcN3gvsUjotgtPNP1KNavVMOgs5vf55Q,&amp;typo=1" TargetMode="External"/><Relationship Id="rId13" Type="http://schemas.openxmlformats.org/officeDocument/2006/relationships/hyperlink" Target="https://easternbrooktrout.org/groups/steering-committee/conference-call-notes/2024-steering-committee-meeting-files/march-19-2024-sc-meeting-files/december-19-2023-sc-meeting-notes/view" TargetMode="External"/><Relationship Id="rId18" Type="http://schemas.openxmlformats.org/officeDocument/2006/relationships/hyperlink" Target="https://docs.google.com/document/d/1GS5Yq2FO_nQArPuuiKT0RO3BVK99PI2W/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sheries.org/about/meet-the-staff/" TargetMode="External"/><Relationship Id="rId12" Type="http://schemas.openxmlformats.org/officeDocument/2006/relationships/hyperlink" Target="https://easternbrooktrout.org/groups/steering-committee/conference-call-notes/2023-steering-committee-mtg-files/2024-partnership-meeting-day-1-and-2-combined-notes/view" TargetMode="External"/><Relationship Id="rId17" Type="http://schemas.openxmlformats.org/officeDocument/2006/relationships/hyperlink" Target="https://docs.google.com/document/d/1ZmYmYzHx08uRJLGyydS7s55L8G5C1Sm7LyukUYtdyy0/edit"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easternbrooktrout.org/groups/steering-committee/conference-call-notes/2024-steering-committee-meeting-files/march-19-2024-sc-meeting-files/ebtjv-2024-draft-workplan/view" TargetMode="External"/><Relationship Id="rId1" Type="http://schemas.openxmlformats.org/officeDocument/2006/relationships/numbering" Target="numbering.xml"/><Relationship Id="rId6" Type="http://schemas.openxmlformats.org/officeDocument/2006/relationships/hyperlink" Target="https://asafishing.org/advocacy/policy-updates/americas-conservation-enhancement-reauthorization-act-includes-big-wins-for-sportfishing/" TargetMode="External"/><Relationship Id="rId11" Type="http://schemas.openxmlformats.org/officeDocument/2006/relationships/hyperlink" Target="https://ecosheds.github.io/northeast-bto-model/" TargetMode="External"/><Relationship Id="rId5" Type="http://schemas.openxmlformats.org/officeDocument/2006/relationships/image" Target="media/image1.png"/><Relationship Id="rId15" Type="http://schemas.openxmlformats.org/officeDocument/2006/relationships/hyperlink" Target="https://easternbrooktrout.org/groups/steering-committee/conference-call-notes/2024-steering-committee-meeting-files/march-19-2024-sc-meeting-files/fy25-project-recommendation-list/view" TargetMode="External"/><Relationship Id="rId10" Type="http://schemas.openxmlformats.org/officeDocument/2006/relationships/hyperlink" Target="https://ecosheds.github.io/northeast-temp-model/" TargetMode="External"/><Relationship Id="rId19" Type="http://schemas.openxmlformats.org/officeDocument/2006/relationships/hyperlink" Target="https://docs.google.com/document/d/13OK5rC1A1Fc6WRHIQH2Qp4Hou0XL2K2xxCzs6XJcFDc/edit" TargetMode="External"/><Relationship Id="rId4" Type="http://schemas.openxmlformats.org/officeDocument/2006/relationships/webSettings" Target="webSettings.xml"/><Relationship Id="rId9" Type="http://schemas.openxmlformats.org/officeDocument/2006/relationships/hyperlink" Target="https://www.usgs.gov/staff-profiles/anne-kinsinger"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Eastern Brook Trout Joint Venture</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Maloney</dc:creator>
  <cp:keywords/>
  <dc:description/>
  <cp:lastModifiedBy>Lori Maloney</cp:lastModifiedBy>
  <cp:revision>8</cp:revision>
  <cp:lastPrinted>2023-12-19T17:56:00Z</cp:lastPrinted>
  <dcterms:created xsi:type="dcterms:W3CDTF">2024-04-04T21:32:00Z</dcterms:created>
  <dcterms:modified xsi:type="dcterms:W3CDTF">2024-06-11T21:04:00Z</dcterms:modified>
</cp:coreProperties>
</file>