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A8" w:rsidRPr="00183E74" w:rsidRDefault="002F7E84" w:rsidP="002F7E84">
      <w:pPr>
        <w:jc w:val="center"/>
        <w:rPr>
          <w:b/>
          <w:sz w:val="36"/>
          <w:szCs w:val="36"/>
          <w:u w:val="single"/>
        </w:rPr>
      </w:pPr>
      <w:bookmarkStart w:id="0" w:name="_GoBack"/>
      <w:bookmarkEnd w:id="0"/>
      <w:r w:rsidRPr="00183E74">
        <w:rPr>
          <w:b/>
          <w:sz w:val="36"/>
          <w:szCs w:val="36"/>
          <w:u w:val="single"/>
        </w:rPr>
        <w:t>Fish Passage Barrier Removal Template</w:t>
      </w:r>
    </w:p>
    <w:p w:rsidR="002F7E84" w:rsidRPr="00183E74" w:rsidRDefault="00FD0FB9" w:rsidP="002F7E84">
      <w:pPr>
        <w:jc w:val="center"/>
        <w:rPr>
          <w:b/>
          <w:sz w:val="36"/>
          <w:szCs w:val="36"/>
          <w:u w:val="single"/>
        </w:rPr>
      </w:pPr>
      <w:r>
        <w:rPr>
          <w:rFonts w:ascii="Times New Roman" w:hAnsi="Times New Roman"/>
          <w:noProof/>
          <w:sz w:val="24"/>
          <w:szCs w:val="24"/>
        </w:rPr>
        <w:drawing>
          <wp:anchor distT="0" distB="0" distL="114300" distR="114300" simplePos="0" relativeHeight="251659264" behindDoc="0" locked="0" layoutInCell="1" allowOverlap="1" wp14:anchorId="430DC55C" wp14:editId="02592667">
            <wp:simplePos x="0" y="0"/>
            <wp:positionH relativeFrom="margin">
              <wp:posOffset>2674620</wp:posOffset>
            </wp:positionH>
            <wp:positionV relativeFrom="paragraph">
              <wp:posOffset>405130</wp:posOffset>
            </wp:positionV>
            <wp:extent cx="776737" cy="723088"/>
            <wp:effectExtent l="0" t="0" r="4445" b="127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iedmont Conservation Council"/>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3810" cy="729672"/>
                    </a:xfrm>
                    <a:prstGeom prst="rect">
                      <a:avLst/>
                    </a:prstGeom>
                    <a:noFill/>
                    <a:ln>
                      <a:noFill/>
                    </a:ln>
                  </pic:spPr>
                </pic:pic>
              </a:graphicData>
            </a:graphic>
            <wp14:sizeRelH relativeFrom="page">
              <wp14:pctWidth>0</wp14:pctWidth>
            </wp14:sizeRelH>
            <wp14:sizeRelV relativeFrom="page">
              <wp14:pctHeight>0</wp14:pctHeight>
            </wp14:sizeRelV>
          </wp:anchor>
        </w:drawing>
      </w:r>
      <w:r w:rsidR="002F7E84" w:rsidRPr="00183E74">
        <w:rPr>
          <w:b/>
          <w:sz w:val="36"/>
          <w:szCs w:val="36"/>
          <w:u w:val="single"/>
        </w:rPr>
        <w:t>Guidance Document</w:t>
      </w:r>
    </w:p>
    <w:p w:rsidR="004921BF" w:rsidRDefault="004921BF">
      <w:pPr>
        <w:rPr>
          <w:sz w:val="24"/>
          <w:szCs w:val="24"/>
        </w:rPr>
      </w:pPr>
    </w:p>
    <w:p w:rsidR="004921BF" w:rsidRDefault="004921BF">
      <w:pPr>
        <w:rPr>
          <w:sz w:val="24"/>
          <w:szCs w:val="24"/>
        </w:rPr>
      </w:pPr>
    </w:p>
    <w:p w:rsidR="002F7E84" w:rsidRPr="008718AA" w:rsidRDefault="002F7E84">
      <w:pPr>
        <w:rPr>
          <w:sz w:val="24"/>
          <w:szCs w:val="24"/>
        </w:rPr>
      </w:pPr>
    </w:p>
    <w:p w:rsidR="002F7E84" w:rsidRPr="008718AA" w:rsidRDefault="002F7E84">
      <w:pPr>
        <w:rPr>
          <w:sz w:val="24"/>
          <w:szCs w:val="24"/>
        </w:rPr>
      </w:pPr>
      <w:r w:rsidRPr="008718AA">
        <w:rPr>
          <w:sz w:val="24"/>
          <w:szCs w:val="24"/>
        </w:rPr>
        <w:t xml:space="preserve">Hello conservation partner and thank you for your interest in using the fish passage barrier removal template developed by the Eastern Brook Trout Joint Venture (EBTJV), Southeast Aquatic Resources Partnership (SARP), and Atlantic Coastal Fish Habitat Partnership (ACFHP) through our Whitewater to Bluewater Partnership. </w:t>
      </w:r>
    </w:p>
    <w:p w:rsidR="002F7E84" w:rsidRPr="008718AA" w:rsidRDefault="002F7E84">
      <w:pPr>
        <w:rPr>
          <w:sz w:val="24"/>
          <w:szCs w:val="24"/>
        </w:rPr>
      </w:pPr>
      <w:r w:rsidRPr="008718AA">
        <w:rPr>
          <w:sz w:val="24"/>
          <w:szCs w:val="24"/>
        </w:rPr>
        <w:t>This outreach tool has been designed in Microsoft Word</w:t>
      </w:r>
      <w:r w:rsidR="00143CAD">
        <w:rPr>
          <w:sz w:val="24"/>
          <w:szCs w:val="24"/>
        </w:rPr>
        <w:t>,</w:t>
      </w:r>
      <w:r w:rsidRPr="008718AA">
        <w:rPr>
          <w:sz w:val="24"/>
          <w:szCs w:val="24"/>
        </w:rPr>
        <w:t xml:space="preserve"> so that </w:t>
      </w:r>
      <w:r w:rsidR="00AD4531" w:rsidRPr="008718AA">
        <w:rPr>
          <w:sz w:val="24"/>
          <w:szCs w:val="24"/>
        </w:rPr>
        <w:t xml:space="preserve">it can be </w:t>
      </w:r>
      <w:r w:rsidR="00E21160">
        <w:rPr>
          <w:sz w:val="24"/>
          <w:szCs w:val="24"/>
        </w:rPr>
        <w:t xml:space="preserve">easily </w:t>
      </w:r>
      <w:r w:rsidR="00AD4531" w:rsidRPr="008718AA">
        <w:rPr>
          <w:sz w:val="24"/>
          <w:szCs w:val="24"/>
        </w:rPr>
        <w:t>tailored and customized to your agency/organizational needs</w:t>
      </w:r>
      <w:r w:rsidR="00E21160">
        <w:rPr>
          <w:sz w:val="24"/>
          <w:szCs w:val="24"/>
        </w:rPr>
        <w:t xml:space="preserve">. The template allows you to </w:t>
      </w:r>
      <w:r w:rsidR="00AD4531" w:rsidRPr="008718AA">
        <w:rPr>
          <w:sz w:val="24"/>
          <w:szCs w:val="24"/>
        </w:rPr>
        <w:t>appropriately address specific issues of concern</w:t>
      </w:r>
      <w:r w:rsidR="00E21160">
        <w:rPr>
          <w:sz w:val="24"/>
          <w:szCs w:val="24"/>
        </w:rPr>
        <w:t>, and</w:t>
      </w:r>
      <w:r w:rsidR="00FD3258">
        <w:rPr>
          <w:sz w:val="24"/>
          <w:szCs w:val="24"/>
        </w:rPr>
        <w:t xml:space="preserve"> </w:t>
      </w:r>
      <w:r w:rsidR="00AD4531" w:rsidRPr="008718AA">
        <w:rPr>
          <w:sz w:val="24"/>
          <w:szCs w:val="24"/>
        </w:rPr>
        <w:t>examples of fish passage challenges or successes in your area.</w:t>
      </w:r>
      <w:r w:rsidR="009A43DE" w:rsidRPr="008718AA">
        <w:rPr>
          <w:sz w:val="24"/>
          <w:szCs w:val="24"/>
        </w:rPr>
        <w:t xml:space="preserve"> </w:t>
      </w:r>
    </w:p>
    <w:p w:rsidR="009454FE" w:rsidRDefault="009454FE">
      <w:pPr>
        <w:rPr>
          <w:b/>
          <w:sz w:val="24"/>
          <w:szCs w:val="24"/>
          <w:u w:val="single"/>
        </w:rPr>
      </w:pPr>
      <w:r w:rsidRPr="008718AA">
        <w:rPr>
          <w:b/>
          <w:sz w:val="24"/>
          <w:szCs w:val="24"/>
          <w:u w:val="single"/>
        </w:rPr>
        <w:t>Front Side</w:t>
      </w:r>
    </w:p>
    <w:p w:rsidR="009454FE" w:rsidRPr="008718AA" w:rsidRDefault="0028362D">
      <w:pPr>
        <w:rPr>
          <w:sz w:val="24"/>
          <w:szCs w:val="24"/>
        </w:rPr>
      </w:pPr>
      <w:r w:rsidRPr="00905968">
        <w:rPr>
          <w:b/>
          <w:noProof/>
          <w:sz w:val="24"/>
          <w:szCs w:val="24"/>
          <w:u w:val="single"/>
        </w:rPr>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2632710" cy="343281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2710" cy="3432810"/>
                    </a:xfrm>
                    <a:prstGeom prst="rect">
                      <a:avLst/>
                    </a:prstGeom>
                    <a:noFill/>
                    <a:ln>
                      <a:noFill/>
                    </a:ln>
                  </pic:spPr>
                </pic:pic>
              </a:graphicData>
            </a:graphic>
          </wp:anchor>
        </w:drawing>
      </w:r>
      <w:r w:rsidR="009454FE" w:rsidRPr="00783AA4">
        <w:rPr>
          <w:b/>
          <w:sz w:val="24"/>
          <w:szCs w:val="24"/>
        </w:rPr>
        <w:t xml:space="preserve">Fixed </w:t>
      </w:r>
      <w:r w:rsidR="009454FE" w:rsidRPr="008718AA">
        <w:rPr>
          <w:sz w:val="24"/>
          <w:szCs w:val="24"/>
        </w:rPr>
        <w:t xml:space="preserve">– We are requesting that </w:t>
      </w:r>
      <w:r w:rsidR="007E461E" w:rsidRPr="008718AA">
        <w:rPr>
          <w:sz w:val="24"/>
          <w:szCs w:val="24"/>
        </w:rPr>
        <w:t>the following general areas</w:t>
      </w:r>
      <w:r w:rsidR="007E461E">
        <w:rPr>
          <w:sz w:val="24"/>
          <w:szCs w:val="24"/>
        </w:rPr>
        <w:t xml:space="preserve"> </w:t>
      </w:r>
      <w:r w:rsidR="009454FE" w:rsidRPr="008718AA">
        <w:rPr>
          <w:sz w:val="24"/>
          <w:szCs w:val="24"/>
        </w:rPr>
        <w:t>remain</w:t>
      </w:r>
      <w:r w:rsidR="007E461E">
        <w:rPr>
          <w:sz w:val="24"/>
          <w:szCs w:val="24"/>
        </w:rPr>
        <w:t xml:space="preserve"> the same </w:t>
      </w:r>
      <w:r w:rsidR="009454FE" w:rsidRPr="008718AA">
        <w:rPr>
          <w:sz w:val="24"/>
          <w:szCs w:val="24"/>
        </w:rPr>
        <w:t>for consistency</w:t>
      </w:r>
      <w:r w:rsidR="007E461E">
        <w:rPr>
          <w:sz w:val="24"/>
          <w:szCs w:val="24"/>
        </w:rPr>
        <w:t>:</w:t>
      </w:r>
    </w:p>
    <w:p w:rsidR="009454FE" w:rsidRPr="008718AA" w:rsidRDefault="009454FE" w:rsidP="00DC7279">
      <w:pPr>
        <w:pStyle w:val="ListParagraph"/>
        <w:numPr>
          <w:ilvl w:val="0"/>
          <w:numId w:val="2"/>
        </w:numPr>
        <w:rPr>
          <w:sz w:val="24"/>
          <w:szCs w:val="24"/>
        </w:rPr>
      </w:pPr>
      <w:r w:rsidRPr="008718AA">
        <w:rPr>
          <w:sz w:val="24"/>
          <w:szCs w:val="24"/>
        </w:rPr>
        <w:t>Heading/Title</w:t>
      </w:r>
    </w:p>
    <w:p w:rsidR="009454FE" w:rsidRPr="008718AA" w:rsidRDefault="00B613F1" w:rsidP="00DC7279">
      <w:pPr>
        <w:pStyle w:val="ListParagraph"/>
        <w:numPr>
          <w:ilvl w:val="0"/>
          <w:numId w:val="2"/>
        </w:numPr>
        <w:rPr>
          <w:sz w:val="24"/>
          <w:szCs w:val="24"/>
        </w:rPr>
      </w:pPr>
      <w:r>
        <w:rPr>
          <w:sz w:val="24"/>
          <w:szCs w:val="24"/>
        </w:rPr>
        <w:t xml:space="preserve">Information under the </w:t>
      </w:r>
      <w:r w:rsidR="00143CAD">
        <w:rPr>
          <w:sz w:val="24"/>
          <w:szCs w:val="24"/>
        </w:rPr>
        <w:t>‘</w:t>
      </w:r>
      <w:r w:rsidR="00545EAA" w:rsidRPr="008718AA">
        <w:rPr>
          <w:sz w:val="24"/>
          <w:szCs w:val="24"/>
        </w:rPr>
        <w:t>What Are Fish Passage Barriers?</w:t>
      </w:r>
      <w:r w:rsidR="00143CAD">
        <w:rPr>
          <w:sz w:val="24"/>
          <w:szCs w:val="24"/>
        </w:rPr>
        <w:t>’</w:t>
      </w:r>
      <w:r>
        <w:rPr>
          <w:sz w:val="24"/>
          <w:szCs w:val="24"/>
        </w:rPr>
        <w:t xml:space="preserve"> section</w:t>
      </w:r>
    </w:p>
    <w:p w:rsidR="00545EAA" w:rsidRPr="008718AA" w:rsidRDefault="00B613F1" w:rsidP="00DC7279">
      <w:pPr>
        <w:pStyle w:val="ListParagraph"/>
        <w:numPr>
          <w:ilvl w:val="0"/>
          <w:numId w:val="2"/>
        </w:numPr>
        <w:rPr>
          <w:sz w:val="24"/>
          <w:szCs w:val="24"/>
        </w:rPr>
      </w:pPr>
      <w:r>
        <w:rPr>
          <w:sz w:val="24"/>
          <w:szCs w:val="24"/>
        </w:rPr>
        <w:t xml:space="preserve">Information under the </w:t>
      </w:r>
      <w:r w:rsidR="00143CAD">
        <w:rPr>
          <w:sz w:val="24"/>
          <w:szCs w:val="24"/>
        </w:rPr>
        <w:t>‘</w:t>
      </w:r>
      <w:r w:rsidR="00545EAA" w:rsidRPr="008718AA">
        <w:rPr>
          <w:sz w:val="24"/>
          <w:szCs w:val="24"/>
        </w:rPr>
        <w:t>Why Remove Fish Passage Barriers?</w:t>
      </w:r>
      <w:r w:rsidR="00143CAD">
        <w:rPr>
          <w:sz w:val="24"/>
          <w:szCs w:val="24"/>
        </w:rPr>
        <w:t>’ section</w:t>
      </w:r>
      <w:r w:rsidR="00905968">
        <w:rPr>
          <w:sz w:val="24"/>
          <w:szCs w:val="24"/>
        </w:rPr>
        <w:t xml:space="preserve"> (begins with ‘Fish passage barriers include’)</w:t>
      </w:r>
    </w:p>
    <w:p w:rsidR="00143CAD" w:rsidRDefault="00143CAD" w:rsidP="007E06F4">
      <w:pPr>
        <w:pStyle w:val="ListParagraph"/>
        <w:ind w:left="360"/>
        <w:rPr>
          <w:sz w:val="24"/>
          <w:szCs w:val="24"/>
        </w:rPr>
      </w:pPr>
    </w:p>
    <w:p w:rsidR="00545EAA" w:rsidRPr="00DC7279" w:rsidRDefault="009454FE" w:rsidP="007E06F4">
      <w:pPr>
        <w:pStyle w:val="ListParagraph"/>
        <w:ind w:left="360"/>
        <w:rPr>
          <w:sz w:val="24"/>
          <w:szCs w:val="24"/>
        </w:rPr>
      </w:pPr>
      <w:r w:rsidRPr="00783AA4">
        <w:rPr>
          <w:b/>
          <w:sz w:val="24"/>
          <w:szCs w:val="24"/>
        </w:rPr>
        <w:t xml:space="preserve">Customizable </w:t>
      </w:r>
      <w:r w:rsidRPr="00DC7279">
        <w:rPr>
          <w:sz w:val="24"/>
          <w:szCs w:val="24"/>
        </w:rPr>
        <w:t>– We encourage you to</w:t>
      </w:r>
      <w:r w:rsidR="00545EAA" w:rsidRPr="00DC7279">
        <w:rPr>
          <w:sz w:val="24"/>
          <w:szCs w:val="24"/>
        </w:rPr>
        <w:t xml:space="preserve"> add your own information as appropriate to the following areas:</w:t>
      </w:r>
    </w:p>
    <w:p w:rsidR="007C09E4" w:rsidRPr="008718AA" w:rsidRDefault="007C09E4" w:rsidP="00DC7279">
      <w:pPr>
        <w:pStyle w:val="ListParagraph"/>
        <w:numPr>
          <w:ilvl w:val="0"/>
          <w:numId w:val="2"/>
        </w:numPr>
        <w:rPr>
          <w:sz w:val="24"/>
          <w:szCs w:val="24"/>
        </w:rPr>
      </w:pPr>
      <w:r w:rsidRPr="008718AA">
        <w:rPr>
          <w:sz w:val="24"/>
          <w:szCs w:val="24"/>
        </w:rPr>
        <w:t>Dam data</w:t>
      </w:r>
      <w:r w:rsidR="00905968">
        <w:rPr>
          <w:sz w:val="24"/>
          <w:szCs w:val="24"/>
        </w:rPr>
        <w:t xml:space="preserve"> (the section that begins with ‘In North Carolina’ in the template)</w:t>
      </w:r>
      <w:r w:rsidR="005D6D68">
        <w:rPr>
          <w:sz w:val="24"/>
          <w:szCs w:val="24"/>
        </w:rPr>
        <w:t xml:space="preserve"> - </w:t>
      </w:r>
      <w:r w:rsidRPr="008718AA">
        <w:rPr>
          <w:sz w:val="24"/>
          <w:szCs w:val="24"/>
        </w:rPr>
        <w:t>This will be provided at the state-level by the Whitewater to Bluewater Partnership.</w:t>
      </w:r>
      <w:r w:rsidR="005D2A82" w:rsidRPr="008718AA">
        <w:rPr>
          <w:sz w:val="24"/>
          <w:szCs w:val="24"/>
        </w:rPr>
        <w:t xml:space="preserve"> If culvert or other relevant fish passage barrier data is available this can be included here. </w:t>
      </w:r>
    </w:p>
    <w:p w:rsidR="007C09E4" w:rsidRPr="008718AA" w:rsidRDefault="005D6D68" w:rsidP="00DC7279">
      <w:pPr>
        <w:pStyle w:val="ListParagraph"/>
        <w:numPr>
          <w:ilvl w:val="0"/>
          <w:numId w:val="2"/>
        </w:numPr>
        <w:rPr>
          <w:sz w:val="24"/>
          <w:szCs w:val="24"/>
        </w:rPr>
      </w:pPr>
      <w:r>
        <w:rPr>
          <w:sz w:val="24"/>
          <w:szCs w:val="24"/>
        </w:rPr>
        <w:t xml:space="preserve">Information under the </w:t>
      </w:r>
      <w:r w:rsidR="00143CAD">
        <w:rPr>
          <w:sz w:val="24"/>
          <w:szCs w:val="24"/>
        </w:rPr>
        <w:t>‘</w:t>
      </w:r>
      <w:r w:rsidR="007C09E4" w:rsidRPr="008718AA">
        <w:rPr>
          <w:sz w:val="24"/>
          <w:szCs w:val="24"/>
        </w:rPr>
        <w:t>About</w:t>
      </w:r>
      <w:r w:rsidR="00143CAD">
        <w:rPr>
          <w:sz w:val="24"/>
          <w:szCs w:val="24"/>
        </w:rPr>
        <w:t>’</w:t>
      </w:r>
      <w:r w:rsidR="007C09E4" w:rsidRPr="008718AA">
        <w:rPr>
          <w:sz w:val="24"/>
          <w:szCs w:val="24"/>
        </w:rPr>
        <w:t xml:space="preserve"> section. Insert your agency/organization contact information</w:t>
      </w:r>
      <w:r w:rsidR="00131260" w:rsidRPr="008718AA">
        <w:rPr>
          <w:sz w:val="24"/>
          <w:szCs w:val="24"/>
        </w:rPr>
        <w:t>, mission, logo, etc</w:t>
      </w:r>
      <w:r w:rsidR="007C09E4" w:rsidRPr="008718AA">
        <w:rPr>
          <w:sz w:val="24"/>
          <w:szCs w:val="24"/>
        </w:rPr>
        <w:t>.</w:t>
      </w:r>
    </w:p>
    <w:p w:rsidR="009454FE" w:rsidRDefault="005D6D68" w:rsidP="00DC7279">
      <w:pPr>
        <w:pStyle w:val="ListParagraph"/>
        <w:numPr>
          <w:ilvl w:val="0"/>
          <w:numId w:val="2"/>
        </w:numPr>
        <w:rPr>
          <w:sz w:val="24"/>
          <w:szCs w:val="24"/>
        </w:rPr>
      </w:pPr>
      <w:r w:rsidRPr="00DC7279">
        <w:rPr>
          <w:sz w:val="24"/>
          <w:szCs w:val="24"/>
        </w:rPr>
        <w:lastRenderedPageBreak/>
        <w:t xml:space="preserve">Information under the </w:t>
      </w:r>
      <w:r w:rsidR="00143CAD">
        <w:rPr>
          <w:sz w:val="24"/>
          <w:szCs w:val="24"/>
        </w:rPr>
        <w:t>‘</w:t>
      </w:r>
      <w:r w:rsidR="007C09E4" w:rsidRPr="00DC7279">
        <w:rPr>
          <w:sz w:val="24"/>
          <w:szCs w:val="24"/>
        </w:rPr>
        <w:t>Did You Know?</w:t>
      </w:r>
      <w:r w:rsidR="00143CAD">
        <w:rPr>
          <w:sz w:val="24"/>
          <w:szCs w:val="24"/>
        </w:rPr>
        <w:t>’</w:t>
      </w:r>
      <w:r w:rsidRPr="00DC7279">
        <w:rPr>
          <w:sz w:val="24"/>
          <w:szCs w:val="24"/>
        </w:rPr>
        <w:t xml:space="preserve"> section.</w:t>
      </w:r>
      <w:r w:rsidR="007C09E4" w:rsidRPr="00DC7279">
        <w:rPr>
          <w:sz w:val="24"/>
          <w:szCs w:val="24"/>
        </w:rPr>
        <w:t xml:space="preserve"> Th</w:t>
      </w:r>
      <w:r w:rsidR="00143CAD">
        <w:rPr>
          <w:sz w:val="24"/>
          <w:szCs w:val="24"/>
        </w:rPr>
        <w:t>e</w:t>
      </w:r>
      <w:r w:rsidR="007C09E4" w:rsidRPr="00DC7279">
        <w:rPr>
          <w:sz w:val="24"/>
          <w:szCs w:val="24"/>
        </w:rPr>
        <w:t xml:space="preserve"> information </w:t>
      </w:r>
      <w:r w:rsidR="00143CAD">
        <w:rPr>
          <w:sz w:val="24"/>
          <w:szCs w:val="24"/>
        </w:rPr>
        <w:t xml:space="preserve">and photos </w:t>
      </w:r>
      <w:r w:rsidR="007C09E4" w:rsidRPr="00DC7279">
        <w:rPr>
          <w:sz w:val="24"/>
          <w:szCs w:val="24"/>
        </w:rPr>
        <w:t>can be replaced with information about key issues and species that are unique to the places where you work.</w:t>
      </w:r>
    </w:p>
    <w:p w:rsidR="0049795E" w:rsidRPr="00DC7279" w:rsidRDefault="0049795E" w:rsidP="0049795E">
      <w:pPr>
        <w:pStyle w:val="ListParagraph"/>
        <w:ind w:left="360"/>
        <w:rPr>
          <w:sz w:val="24"/>
          <w:szCs w:val="24"/>
        </w:rPr>
      </w:pPr>
    </w:p>
    <w:p w:rsidR="009454FE" w:rsidRDefault="009454FE">
      <w:pPr>
        <w:rPr>
          <w:b/>
          <w:sz w:val="24"/>
          <w:szCs w:val="24"/>
          <w:u w:val="single"/>
        </w:rPr>
      </w:pPr>
      <w:r w:rsidRPr="008718AA">
        <w:rPr>
          <w:b/>
          <w:sz w:val="24"/>
          <w:szCs w:val="24"/>
          <w:u w:val="single"/>
        </w:rPr>
        <w:t>Back Side</w:t>
      </w:r>
    </w:p>
    <w:p w:rsidR="0049795E" w:rsidRPr="0049795E" w:rsidRDefault="00920FF8" w:rsidP="0049795E">
      <w:pPr>
        <w:rPr>
          <w:sz w:val="24"/>
          <w:szCs w:val="24"/>
        </w:rPr>
      </w:pPr>
      <w:r w:rsidRPr="00277F9C">
        <w:rPr>
          <w:b/>
          <w:noProof/>
          <w:sz w:val="24"/>
          <w:szCs w:val="24"/>
          <w:u w:val="single"/>
        </w:rPr>
        <w:drawing>
          <wp:anchor distT="0" distB="0" distL="114300" distR="114300" simplePos="0" relativeHeight="251661312" behindDoc="0" locked="0" layoutInCell="1" allowOverlap="1" wp14:anchorId="2F59B18C" wp14:editId="1EFD11AB">
            <wp:simplePos x="0" y="0"/>
            <wp:positionH relativeFrom="column">
              <wp:posOffset>0</wp:posOffset>
            </wp:positionH>
            <wp:positionV relativeFrom="paragraph">
              <wp:posOffset>-635</wp:posOffset>
            </wp:positionV>
            <wp:extent cx="2660904" cy="3465576"/>
            <wp:effectExtent l="0" t="0" r="6350" b="190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904" cy="3465576"/>
                    </a:xfrm>
                    <a:prstGeom prst="rect">
                      <a:avLst/>
                    </a:prstGeom>
                    <a:noFill/>
                    <a:ln>
                      <a:noFill/>
                    </a:ln>
                  </pic:spPr>
                </pic:pic>
              </a:graphicData>
            </a:graphic>
          </wp:anchor>
        </w:drawing>
      </w:r>
      <w:r w:rsidR="009454FE" w:rsidRPr="00277F9C">
        <w:rPr>
          <w:b/>
          <w:sz w:val="24"/>
          <w:szCs w:val="24"/>
        </w:rPr>
        <w:t>Fixed</w:t>
      </w:r>
      <w:r w:rsidR="009454FE" w:rsidRPr="008718AA">
        <w:rPr>
          <w:sz w:val="24"/>
          <w:szCs w:val="24"/>
        </w:rPr>
        <w:t xml:space="preserve"> – </w:t>
      </w:r>
      <w:r w:rsidR="007E461E" w:rsidRPr="0049795E">
        <w:rPr>
          <w:sz w:val="24"/>
          <w:szCs w:val="24"/>
        </w:rPr>
        <w:t>We are requesting that the following general areas remain the same for consistency:</w:t>
      </w:r>
    </w:p>
    <w:p w:rsidR="009454FE" w:rsidRPr="00C85C53" w:rsidRDefault="006A431D" w:rsidP="00C85C53">
      <w:pPr>
        <w:pStyle w:val="ListParagraph"/>
        <w:numPr>
          <w:ilvl w:val="0"/>
          <w:numId w:val="9"/>
        </w:numPr>
        <w:rPr>
          <w:sz w:val="24"/>
          <w:szCs w:val="24"/>
        </w:rPr>
      </w:pPr>
      <w:r w:rsidRPr="00C85C53">
        <w:rPr>
          <w:sz w:val="24"/>
          <w:szCs w:val="24"/>
        </w:rPr>
        <w:t xml:space="preserve">Resources – We request that you </w:t>
      </w:r>
      <w:r w:rsidR="00066726" w:rsidRPr="00C85C53">
        <w:rPr>
          <w:sz w:val="24"/>
          <w:szCs w:val="24"/>
        </w:rPr>
        <w:t xml:space="preserve">please include the reference and links to the Southeast Aquatic Resources Partnership (SARP), Eastern Brook Trout Joint Venture (EBTJV), Atlantic Coastal Fish Habitat Partnership (ACFHP), American Rivers, and The Nature Conservancy, Trout Unlimited, and the North Carolina Department of Environment and Natural Resources. </w:t>
      </w:r>
    </w:p>
    <w:p w:rsidR="00FD0FB9" w:rsidRPr="00783AA4" w:rsidRDefault="00FD0FB9" w:rsidP="00783AA4">
      <w:pPr>
        <w:pStyle w:val="ListParagraph"/>
        <w:numPr>
          <w:ilvl w:val="0"/>
          <w:numId w:val="3"/>
        </w:numPr>
        <w:rPr>
          <w:sz w:val="24"/>
          <w:szCs w:val="24"/>
        </w:rPr>
      </w:pPr>
      <w:r w:rsidRPr="00783AA4">
        <w:rPr>
          <w:sz w:val="24"/>
          <w:szCs w:val="24"/>
        </w:rPr>
        <w:t>The funding clause and reference to the Whitewater to Bluewater Partnership</w:t>
      </w:r>
      <w:r w:rsidR="00676E53" w:rsidRPr="00783AA4">
        <w:rPr>
          <w:sz w:val="24"/>
          <w:szCs w:val="24"/>
        </w:rPr>
        <w:t xml:space="preserve"> in the lower</w:t>
      </w:r>
      <w:r w:rsidR="00783AA4">
        <w:rPr>
          <w:sz w:val="24"/>
          <w:szCs w:val="24"/>
        </w:rPr>
        <w:t xml:space="preserve"> </w:t>
      </w:r>
      <w:r w:rsidR="00676E53" w:rsidRPr="00783AA4">
        <w:rPr>
          <w:sz w:val="24"/>
          <w:szCs w:val="24"/>
        </w:rPr>
        <w:t>right-hand corner</w:t>
      </w:r>
      <w:r w:rsidRPr="00783AA4">
        <w:rPr>
          <w:sz w:val="24"/>
          <w:szCs w:val="24"/>
        </w:rPr>
        <w:t>.</w:t>
      </w:r>
    </w:p>
    <w:p w:rsidR="00783AA4" w:rsidRDefault="00783AA4" w:rsidP="00FD0FB9">
      <w:pPr>
        <w:pStyle w:val="ListParagraph"/>
        <w:ind w:left="0"/>
        <w:rPr>
          <w:b/>
          <w:sz w:val="24"/>
          <w:szCs w:val="24"/>
        </w:rPr>
      </w:pPr>
    </w:p>
    <w:p w:rsidR="005A1EA7" w:rsidRPr="00DC7279" w:rsidRDefault="009454FE" w:rsidP="00FD0FB9">
      <w:pPr>
        <w:pStyle w:val="ListParagraph"/>
        <w:ind w:left="0"/>
        <w:rPr>
          <w:sz w:val="24"/>
          <w:szCs w:val="24"/>
        </w:rPr>
      </w:pPr>
      <w:r w:rsidRPr="00277F9C">
        <w:rPr>
          <w:b/>
          <w:sz w:val="24"/>
          <w:szCs w:val="24"/>
        </w:rPr>
        <w:t>Customizable</w:t>
      </w:r>
      <w:r w:rsidRPr="00DC7279">
        <w:rPr>
          <w:sz w:val="24"/>
          <w:szCs w:val="24"/>
        </w:rPr>
        <w:t xml:space="preserve"> – </w:t>
      </w:r>
      <w:r w:rsidR="005A1EA7" w:rsidRPr="00DC7279">
        <w:rPr>
          <w:sz w:val="24"/>
          <w:szCs w:val="24"/>
        </w:rPr>
        <w:t>We encourage you to add your own information as appropriate to the following areas:</w:t>
      </w:r>
    </w:p>
    <w:p w:rsidR="00895CAF" w:rsidRDefault="00143CAD" w:rsidP="00DC7279">
      <w:pPr>
        <w:pStyle w:val="ListParagraph"/>
        <w:numPr>
          <w:ilvl w:val="0"/>
          <w:numId w:val="4"/>
        </w:numPr>
        <w:rPr>
          <w:sz w:val="24"/>
          <w:szCs w:val="24"/>
        </w:rPr>
      </w:pPr>
      <w:r>
        <w:rPr>
          <w:sz w:val="24"/>
          <w:szCs w:val="24"/>
        </w:rPr>
        <w:t>‘</w:t>
      </w:r>
      <w:r w:rsidR="005A1EA7" w:rsidRPr="00DC7279">
        <w:rPr>
          <w:sz w:val="24"/>
          <w:szCs w:val="24"/>
        </w:rPr>
        <w:t>Featured Barrier Removal Project</w:t>
      </w:r>
      <w:r>
        <w:rPr>
          <w:sz w:val="24"/>
          <w:szCs w:val="24"/>
        </w:rPr>
        <w:t>’</w:t>
      </w:r>
      <w:r w:rsidR="005A1EA7" w:rsidRPr="00DC7279">
        <w:rPr>
          <w:sz w:val="24"/>
          <w:szCs w:val="24"/>
        </w:rPr>
        <w:t xml:space="preserve"> </w:t>
      </w:r>
      <w:r w:rsidR="000D6045" w:rsidRPr="00DC7279">
        <w:rPr>
          <w:sz w:val="24"/>
          <w:szCs w:val="24"/>
        </w:rPr>
        <w:t>–</w:t>
      </w:r>
      <w:r w:rsidR="005A1EA7" w:rsidRPr="00DC7279">
        <w:rPr>
          <w:sz w:val="24"/>
          <w:szCs w:val="24"/>
        </w:rPr>
        <w:t xml:space="preserve"> </w:t>
      </w:r>
      <w:r w:rsidR="000D6045" w:rsidRPr="00DC7279">
        <w:rPr>
          <w:sz w:val="24"/>
          <w:szCs w:val="24"/>
        </w:rPr>
        <w:t>Please feel free to use the case study for North Carolina as provided or to include a write-up and photograph that highlights a specific barrier or barrier removal project.</w:t>
      </w:r>
    </w:p>
    <w:p w:rsidR="00277F9C" w:rsidRPr="00277F9C" w:rsidRDefault="00277F9C" w:rsidP="0010788C">
      <w:pPr>
        <w:pStyle w:val="ListParagraph"/>
        <w:numPr>
          <w:ilvl w:val="0"/>
          <w:numId w:val="4"/>
        </w:numPr>
        <w:rPr>
          <w:sz w:val="24"/>
          <w:szCs w:val="24"/>
        </w:rPr>
      </w:pPr>
      <w:r w:rsidRPr="00277F9C">
        <w:rPr>
          <w:sz w:val="24"/>
          <w:szCs w:val="24"/>
        </w:rPr>
        <w:t>Under the ‘What You Can Do?’ section</w:t>
      </w:r>
      <w:r w:rsidR="009C1039">
        <w:rPr>
          <w:sz w:val="24"/>
          <w:szCs w:val="24"/>
        </w:rPr>
        <w:t xml:space="preserve"> (#5)</w:t>
      </w:r>
      <w:r w:rsidRPr="00277F9C">
        <w:rPr>
          <w:sz w:val="24"/>
          <w:szCs w:val="24"/>
        </w:rPr>
        <w:t>, we request that you please include the reference to your organization or agency and contact information as appropriate</w:t>
      </w:r>
      <w:r w:rsidR="00062D12">
        <w:rPr>
          <w:sz w:val="24"/>
          <w:szCs w:val="24"/>
        </w:rPr>
        <w:t xml:space="preserve"> (this can be added in place of the link to the Southeast Aquatic Connectivity Program</w:t>
      </w:r>
      <w:r w:rsidR="00905968">
        <w:rPr>
          <w:sz w:val="24"/>
          <w:szCs w:val="24"/>
        </w:rPr>
        <w:t>)</w:t>
      </w:r>
      <w:r w:rsidRPr="00277F9C">
        <w:rPr>
          <w:sz w:val="24"/>
          <w:szCs w:val="24"/>
        </w:rPr>
        <w:t xml:space="preserve">. </w:t>
      </w:r>
      <w:r w:rsidR="00F45A9E">
        <w:rPr>
          <w:sz w:val="24"/>
          <w:szCs w:val="24"/>
        </w:rPr>
        <w:t xml:space="preserve">We are requesting coordinates (latitude and longitude) and photos of barriers. </w:t>
      </w:r>
      <w:r w:rsidRPr="00277F9C">
        <w:rPr>
          <w:sz w:val="24"/>
          <w:szCs w:val="24"/>
        </w:rPr>
        <w:t xml:space="preserve">Should you receive fish passage barrier information, please forward </w:t>
      </w:r>
      <w:r w:rsidR="00905968">
        <w:rPr>
          <w:sz w:val="24"/>
          <w:szCs w:val="24"/>
        </w:rPr>
        <w:t>it</w:t>
      </w:r>
      <w:r w:rsidRPr="00277F9C">
        <w:rPr>
          <w:sz w:val="24"/>
          <w:szCs w:val="24"/>
        </w:rPr>
        <w:t xml:space="preserve"> to Kat </w:t>
      </w:r>
      <w:proofErr w:type="spellStart"/>
      <w:r w:rsidRPr="00277F9C">
        <w:rPr>
          <w:sz w:val="24"/>
          <w:szCs w:val="24"/>
        </w:rPr>
        <w:t>Hoenke</w:t>
      </w:r>
      <w:proofErr w:type="spellEnd"/>
      <w:r w:rsidRPr="00277F9C">
        <w:rPr>
          <w:sz w:val="24"/>
          <w:szCs w:val="24"/>
        </w:rPr>
        <w:t xml:space="preserve"> at the Southeast Aquatic Connectivity Assessment Project (SEACAP)</w:t>
      </w:r>
      <w:r w:rsidR="009C1039">
        <w:rPr>
          <w:sz w:val="24"/>
          <w:szCs w:val="24"/>
        </w:rPr>
        <w:t>,</w:t>
      </w:r>
      <w:r w:rsidRPr="00277F9C">
        <w:rPr>
          <w:sz w:val="24"/>
          <w:szCs w:val="24"/>
        </w:rPr>
        <w:t xml:space="preserve"> </w:t>
      </w:r>
      <w:hyperlink r:id="rId10" w:history="1">
        <w:r w:rsidRPr="00277F9C">
          <w:rPr>
            <w:rStyle w:val="Hyperlink"/>
            <w:sz w:val="24"/>
            <w:szCs w:val="24"/>
          </w:rPr>
          <w:t>kat@southeastaquatics.net</w:t>
        </w:r>
      </w:hyperlink>
      <w:r w:rsidRPr="00277F9C">
        <w:rPr>
          <w:sz w:val="24"/>
          <w:szCs w:val="24"/>
        </w:rPr>
        <w:t>.</w:t>
      </w:r>
      <w:r w:rsidR="009C1039">
        <w:rPr>
          <w:sz w:val="24"/>
          <w:szCs w:val="24"/>
        </w:rPr>
        <w:t xml:space="preserve"> If you prefer, data can be submitted directly to SEACAP using the link provided. </w:t>
      </w:r>
    </w:p>
    <w:p w:rsidR="00D95C61" w:rsidRPr="009F75AA" w:rsidRDefault="00D95C61" w:rsidP="00D95C61">
      <w:pPr>
        <w:rPr>
          <w:sz w:val="24"/>
          <w:szCs w:val="24"/>
        </w:rPr>
      </w:pPr>
      <w:r w:rsidRPr="009F75AA">
        <w:rPr>
          <w:sz w:val="24"/>
          <w:szCs w:val="24"/>
        </w:rPr>
        <w:t>In exchange for use of the template, we request that you please provide the following:</w:t>
      </w:r>
    </w:p>
    <w:p w:rsidR="00D95C61" w:rsidRPr="009F75AA" w:rsidRDefault="00D95C61" w:rsidP="00ED4137">
      <w:pPr>
        <w:pStyle w:val="ListParagraph"/>
        <w:numPr>
          <w:ilvl w:val="0"/>
          <w:numId w:val="6"/>
        </w:numPr>
        <w:spacing w:after="0" w:line="240" w:lineRule="auto"/>
        <w:rPr>
          <w:sz w:val="24"/>
          <w:szCs w:val="24"/>
        </w:rPr>
      </w:pPr>
      <w:r w:rsidRPr="009F75AA">
        <w:rPr>
          <w:sz w:val="24"/>
          <w:szCs w:val="24"/>
        </w:rPr>
        <w:t>Feedback about ways to improve the template.</w:t>
      </w:r>
    </w:p>
    <w:p w:rsidR="00D95C61" w:rsidRPr="009F75AA" w:rsidRDefault="00ED4137" w:rsidP="00ED4137">
      <w:pPr>
        <w:pStyle w:val="ListParagraph"/>
        <w:numPr>
          <w:ilvl w:val="0"/>
          <w:numId w:val="6"/>
        </w:numPr>
        <w:spacing w:after="0" w:line="240" w:lineRule="auto"/>
        <w:rPr>
          <w:sz w:val="24"/>
          <w:szCs w:val="24"/>
        </w:rPr>
      </w:pPr>
      <w:r w:rsidRPr="009F75AA">
        <w:rPr>
          <w:sz w:val="24"/>
          <w:szCs w:val="24"/>
        </w:rPr>
        <w:t>Information about how you</w:t>
      </w:r>
      <w:r w:rsidR="00D95C61" w:rsidRPr="009F75AA">
        <w:rPr>
          <w:sz w:val="24"/>
          <w:szCs w:val="24"/>
        </w:rPr>
        <w:t xml:space="preserve"> and/or your organization or agency intend to use the template, and if so, in what capacity (i.e. who will you distribute it to, how many constituents or members will it reach, when </w:t>
      </w:r>
      <w:r w:rsidR="00143CAD">
        <w:rPr>
          <w:sz w:val="24"/>
          <w:szCs w:val="24"/>
        </w:rPr>
        <w:t xml:space="preserve">do </w:t>
      </w:r>
      <w:r w:rsidR="00D95C61" w:rsidRPr="009F75AA">
        <w:rPr>
          <w:sz w:val="24"/>
          <w:szCs w:val="24"/>
        </w:rPr>
        <w:t xml:space="preserve">you plan to distribute it, and in what </w:t>
      </w:r>
      <w:r w:rsidR="00D95C61" w:rsidRPr="009F75AA">
        <w:rPr>
          <w:sz w:val="24"/>
          <w:szCs w:val="24"/>
        </w:rPr>
        <w:lastRenderedPageBreak/>
        <w:t xml:space="preserve">way, such as emails, hard copy mailings, at meetings and/or conferences, outreach events, landowner property visits, etc.). </w:t>
      </w:r>
    </w:p>
    <w:p w:rsidR="00D95C61" w:rsidRPr="009F75AA" w:rsidRDefault="00ED4137" w:rsidP="00ED4137">
      <w:pPr>
        <w:pStyle w:val="ListParagraph"/>
        <w:numPr>
          <w:ilvl w:val="0"/>
          <w:numId w:val="6"/>
        </w:numPr>
        <w:spacing w:after="0" w:line="240" w:lineRule="auto"/>
        <w:rPr>
          <w:sz w:val="24"/>
          <w:szCs w:val="24"/>
        </w:rPr>
      </w:pPr>
      <w:r w:rsidRPr="009F75AA">
        <w:rPr>
          <w:sz w:val="24"/>
          <w:szCs w:val="24"/>
        </w:rPr>
        <w:t>A</w:t>
      </w:r>
      <w:r w:rsidR="00D95C61" w:rsidRPr="009F75AA">
        <w:rPr>
          <w:sz w:val="24"/>
          <w:szCs w:val="24"/>
        </w:rPr>
        <w:t>n electronic copy of any modified and distributed version</w:t>
      </w:r>
      <w:r w:rsidR="00905968">
        <w:rPr>
          <w:sz w:val="24"/>
          <w:szCs w:val="24"/>
        </w:rPr>
        <w:t>s</w:t>
      </w:r>
      <w:r w:rsidR="00D95C61" w:rsidRPr="009F75AA">
        <w:rPr>
          <w:sz w:val="24"/>
          <w:szCs w:val="24"/>
        </w:rPr>
        <w:t xml:space="preserve"> </w:t>
      </w:r>
      <w:r w:rsidR="00143CAD">
        <w:rPr>
          <w:sz w:val="24"/>
          <w:szCs w:val="24"/>
        </w:rPr>
        <w:t>sent to</w:t>
      </w:r>
      <w:r w:rsidR="00D95C61" w:rsidRPr="009F75AA">
        <w:rPr>
          <w:sz w:val="24"/>
          <w:szCs w:val="24"/>
        </w:rPr>
        <w:t xml:space="preserve"> us so that we can post this </w:t>
      </w:r>
      <w:r w:rsidRPr="009F75AA">
        <w:rPr>
          <w:sz w:val="24"/>
          <w:szCs w:val="24"/>
        </w:rPr>
        <w:t>to</w:t>
      </w:r>
      <w:r w:rsidR="00D95C61" w:rsidRPr="009F75AA">
        <w:rPr>
          <w:sz w:val="24"/>
          <w:szCs w:val="24"/>
        </w:rPr>
        <w:t xml:space="preserve"> the Whitewater to Bluewater website.</w:t>
      </w:r>
    </w:p>
    <w:p w:rsidR="00504D9C" w:rsidRDefault="00504D9C">
      <w:pPr>
        <w:rPr>
          <w:sz w:val="24"/>
          <w:szCs w:val="24"/>
        </w:rPr>
      </w:pPr>
    </w:p>
    <w:p w:rsidR="002F7E84" w:rsidRPr="00ED4137" w:rsidRDefault="00436E33">
      <w:pPr>
        <w:rPr>
          <w:b/>
          <w:sz w:val="24"/>
          <w:szCs w:val="24"/>
        </w:rPr>
      </w:pPr>
      <w:r w:rsidRPr="00ED4137">
        <w:rPr>
          <w:b/>
          <w:sz w:val="24"/>
          <w:szCs w:val="24"/>
        </w:rPr>
        <w:t xml:space="preserve">Please contact Lindsay Gardner, SARP Program &amp; Communications Manager, at </w:t>
      </w:r>
      <w:hyperlink r:id="rId11" w:history="1">
        <w:r w:rsidR="00277F9C" w:rsidRPr="00B8067B">
          <w:rPr>
            <w:rStyle w:val="Hyperlink"/>
            <w:b/>
            <w:sz w:val="24"/>
            <w:szCs w:val="24"/>
          </w:rPr>
          <w:t>lindsayg@southeastaquatics.net</w:t>
        </w:r>
      </w:hyperlink>
      <w:r w:rsidRPr="00ED4137">
        <w:rPr>
          <w:b/>
          <w:sz w:val="24"/>
          <w:szCs w:val="24"/>
        </w:rPr>
        <w:t xml:space="preserve"> or 615-730-8178 with any questions or feedback</w:t>
      </w:r>
      <w:r w:rsidR="00D95C61" w:rsidRPr="00ED4137">
        <w:rPr>
          <w:b/>
          <w:sz w:val="24"/>
          <w:szCs w:val="24"/>
        </w:rPr>
        <w:t xml:space="preserve"> and to submit usage information and a copy of </w:t>
      </w:r>
      <w:r w:rsidR="00C667FC" w:rsidRPr="00ED4137">
        <w:rPr>
          <w:b/>
          <w:sz w:val="24"/>
          <w:szCs w:val="24"/>
        </w:rPr>
        <w:t xml:space="preserve">your customized </w:t>
      </w:r>
      <w:r w:rsidR="00A72761" w:rsidRPr="00ED4137">
        <w:rPr>
          <w:b/>
          <w:sz w:val="24"/>
          <w:szCs w:val="24"/>
        </w:rPr>
        <w:t xml:space="preserve">publication. </w:t>
      </w:r>
    </w:p>
    <w:sectPr w:rsidR="002F7E84" w:rsidRPr="00ED4137" w:rsidSect="00485ABD">
      <w:foot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B3F" w:rsidRDefault="00067B3F" w:rsidP="00485ABD">
      <w:pPr>
        <w:spacing w:after="0" w:line="240" w:lineRule="auto"/>
      </w:pPr>
      <w:r>
        <w:separator/>
      </w:r>
    </w:p>
  </w:endnote>
  <w:endnote w:type="continuationSeparator" w:id="0">
    <w:p w:rsidR="00067B3F" w:rsidRDefault="00067B3F" w:rsidP="0048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148173"/>
      <w:docPartObj>
        <w:docPartGallery w:val="Page Numbers (Bottom of Page)"/>
        <w:docPartUnique/>
      </w:docPartObj>
    </w:sdtPr>
    <w:sdtEndPr>
      <w:rPr>
        <w:noProof/>
      </w:rPr>
    </w:sdtEndPr>
    <w:sdtContent>
      <w:p w:rsidR="00485ABD" w:rsidRDefault="00485ABD">
        <w:pPr>
          <w:pStyle w:val="Footer"/>
          <w:jc w:val="right"/>
        </w:pPr>
        <w:r>
          <w:fldChar w:fldCharType="begin"/>
        </w:r>
        <w:r>
          <w:instrText xml:space="preserve"> PAGE   \* MERGEFORMAT </w:instrText>
        </w:r>
        <w:r>
          <w:fldChar w:fldCharType="separate"/>
        </w:r>
        <w:r w:rsidR="000B2BAF">
          <w:rPr>
            <w:noProof/>
          </w:rPr>
          <w:t>3</w:t>
        </w:r>
        <w:r>
          <w:rPr>
            <w:noProof/>
          </w:rPr>
          <w:fldChar w:fldCharType="end"/>
        </w:r>
      </w:p>
    </w:sdtContent>
  </w:sdt>
  <w:p w:rsidR="00485ABD" w:rsidRDefault="00485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B3F" w:rsidRDefault="00067B3F" w:rsidP="00485ABD">
      <w:pPr>
        <w:spacing w:after="0" w:line="240" w:lineRule="auto"/>
      </w:pPr>
      <w:r>
        <w:separator/>
      </w:r>
    </w:p>
  </w:footnote>
  <w:footnote w:type="continuationSeparator" w:id="0">
    <w:p w:rsidR="00067B3F" w:rsidRDefault="00067B3F" w:rsidP="00485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63B"/>
    <w:multiLevelType w:val="hybridMultilevel"/>
    <w:tmpl w:val="79B6D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7431C"/>
    <w:multiLevelType w:val="hybridMultilevel"/>
    <w:tmpl w:val="95FC5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A54A2C"/>
    <w:multiLevelType w:val="hybridMultilevel"/>
    <w:tmpl w:val="9BC8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74669"/>
    <w:multiLevelType w:val="hybridMultilevel"/>
    <w:tmpl w:val="BBF65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245E9"/>
    <w:multiLevelType w:val="hybridMultilevel"/>
    <w:tmpl w:val="824C2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A06A61"/>
    <w:multiLevelType w:val="hybridMultilevel"/>
    <w:tmpl w:val="DB2A803C"/>
    <w:lvl w:ilvl="0" w:tplc="9E964F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14F01"/>
    <w:multiLevelType w:val="hybridMultilevel"/>
    <w:tmpl w:val="3684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C6DC3"/>
    <w:multiLevelType w:val="hybridMultilevel"/>
    <w:tmpl w:val="372E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50340"/>
    <w:multiLevelType w:val="hybridMultilevel"/>
    <w:tmpl w:val="A050C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8"/>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84"/>
    <w:rsid w:val="00062D12"/>
    <w:rsid w:val="00066726"/>
    <w:rsid w:val="00067B3F"/>
    <w:rsid w:val="000B2BAF"/>
    <w:rsid w:val="000D6045"/>
    <w:rsid w:val="00131260"/>
    <w:rsid w:val="00143CAD"/>
    <w:rsid w:val="00183E74"/>
    <w:rsid w:val="00192EC3"/>
    <w:rsid w:val="00251C30"/>
    <w:rsid w:val="00277F9C"/>
    <w:rsid w:val="0028362D"/>
    <w:rsid w:val="002F7E84"/>
    <w:rsid w:val="003333EC"/>
    <w:rsid w:val="003A5FA8"/>
    <w:rsid w:val="003E520F"/>
    <w:rsid w:val="00436E33"/>
    <w:rsid w:val="00460E3B"/>
    <w:rsid w:val="00485ABD"/>
    <w:rsid w:val="004921BF"/>
    <w:rsid w:val="0049795E"/>
    <w:rsid w:val="004A520C"/>
    <w:rsid w:val="00504D9C"/>
    <w:rsid w:val="00545EAA"/>
    <w:rsid w:val="005A1EA7"/>
    <w:rsid w:val="005D2A82"/>
    <w:rsid w:val="005D6D68"/>
    <w:rsid w:val="006120BC"/>
    <w:rsid w:val="0065551A"/>
    <w:rsid w:val="00676E53"/>
    <w:rsid w:val="006A431D"/>
    <w:rsid w:val="00772577"/>
    <w:rsid w:val="00783AA4"/>
    <w:rsid w:val="007C09E4"/>
    <w:rsid w:val="007D711E"/>
    <w:rsid w:val="007E06F4"/>
    <w:rsid w:val="007E461E"/>
    <w:rsid w:val="00820F65"/>
    <w:rsid w:val="008718AA"/>
    <w:rsid w:val="00895CAF"/>
    <w:rsid w:val="008E4D6F"/>
    <w:rsid w:val="00905968"/>
    <w:rsid w:val="00920FF8"/>
    <w:rsid w:val="00943A54"/>
    <w:rsid w:val="009454FE"/>
    <w:rsid w:val="009A43DE"/>
    <w:rsid w:val="009C1039"/>
    <w:rsid w:val="009F75AA"/>
    <w:rsid w:val="00A228A0"/>
    <w:rsid w:val="00A72761"/>
    <w:rsid w:val="00AD4531"/>
    <w:rsid w:val="00B524DE"/>
    <w:rsid w:val="00B613F1"/>
    <w:rsid w:val="00C3318C"/>
    <w:rsid w:val="00C667FC"/>
    <w:rsid w:val="00C85C53"/>
    <w:rsid w:val="00CC1C18"/>
    <w:rsid w:val="00D00C39"/>
    <w:rsid w:val="00D2021B"/>
    <w:rsid w:val="00D95C61"/>
    <w:rsid w:val="00DC7279"/>
    <w:rsid w:val="00E21160"/>
    <w:rsid w:val="00E6627D"/>
    <w:rsid w:val="00E86B25"/>
    <w:rsid w:val="00ED4137"/>
    <w:rsid w:val="00F45A9E"/>
    <w:rsid w:val="00FD0FB9"/>
    <w:rsid w:val="00FD3258"/>
    <w:rsid w:val="00FE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9BCC5-1C51-45BC-B4E7-B604648C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E84"/>
    <w:rPr>
      <w:color w:val="0563C1" w:themeColor="hyperlink"/>
      <w:u w:val="single"/>
    </w:rPr>
  </w:style>
  <w:style w:type="paragraph" w:styleId="ListParagraph">
    <w:name w:val="List Paragraph"/>
    <w:basedOn w:val="Normal"/>
    <w:uiPriority w:val="34"/>
    <w:qFormat/>
    <w:rsid w:val="009454FE"/>
    <w:pPr>
      <w:ind w:left="720"/>
      <w:contextualSpacing/>
    </w:pPr>
  </w:style>
  <w:style w:type="paragraph" w:styleId="Header">
    <w:name w:val="header"/>
    <w:basedOn w:val="Normal"/>
    <w:link w:val="HeaderChar"/>
    <w:uiPriority w:val="99"/>
    <w:unhideWhenUsed/>
    <w:rsid w:val="0048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ABD"/>
  </w:style>
  <w:style w:type="paragraph" w:styleId="Footer">
    <w:name w:val="footer"/>
    <w:basedOn w:val="Normal"/>
    <w:link w:val="FooterChar"/>
    <w:uiPriority w:val="99"/>
    <w:unhideWhenUsed/>
    <w:rsid w:val="0048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ABD"/>
  </w:style>
  <w:style w:type="paragraph" w:styleId="BalloonText">
    <w:name w:val="Balloon Text"/>
    <w:basedOn w:val="Normal"/>
    <w:link w:val="BalloonTextChar"/>
    <w:uiPriority w:val="99"/>
    <w:semiHidden/>
    <w:unhideWhenUsed/>
    <w:rsid w:val="00143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sayg@southeastaquatics.net" TargetMode="External"/><Relationship Id="rId5" Type="http://schemas.openxmlformats.org/officeDocument/2006/relationships/footnotes" Target="footnotes.xml"/><Relationship Id="rId10" Type="http://schemas.openxmlformats.org/officeDocument/2006/relationships/hyperlink" Target="mailto:kat@southeastaquatics.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Gardner</dc:creator>
  <cp:lastModifiedBy>Lindsay Gardner</cp:lastModifiedBy>
  <cp:revision>2</cp:revision>
  <dcterms:created xsi:type="dcterms:W3CDTF">2015-07-23T20:39:00Z</dcterms:created>
  <dcterms:modified xsi:type="dcterms:W3CDTF">2015-07-23T20:39:00Z</dcterms:modified>
</cp:coreProperties>
</file>