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83C" w:rsidRPr="003B6875" w:rsidRDefault="002E6D85" w:rsidP="00D80578">
      <w:pPr>
        <w:jc w:val="center"/>
        <w:rPr>
          <w:b/>
          <w:sz w:val="28"/>
          <w:szCs w:val="28"/>
        </w:rPr>
      </w:pPr>
      <w:r w:rsidRPr="003B6875">
        <w:rPr>
          <w:b/>
          <w:sz w:val="28"/>
          <w:szCs w:val="28"/>
        </w:rPr>
        <w:t>Eastern Brook Trout Joint Venture</w:t>
      </w:r>
    </w:p>
    <w:p w:rsidR="0038774E" w:rsidRPr="003B6875" w:rsidRDefault="002E6D85" w:rsidP="003B6875">
      <w:pPr>
        <w:jc w:val="center"/>
        <w:rPr>
          <w:b/>
          <w:sz w:val="28"/>
          <w:szCs w:val="28"/>
        </w:rPr>
      </w:pPr>
      <w:r w:rsidRPr="003B6875">
        <w:rPr>
          <w:b/>
          <w:sz w:val="28"/>
          <w:szCs w:val="28"/>
        </w:rPr>
        <w:t>Completed Project Report Form</w:t>
      </w:r>
    </w:p>
    <w:p w:rsidR="00E1067E" w:rsidRDefault="00E1067E">
      <w:pPr>
        <w:rPr>
          <w:b/>
        </w:rPr>
      </w:pPr>
    </w:p>
    <w:p w:rsidR="0038774E" w:rsidRDefault="007B6A04">
      <w:pPr>
        <w:rPr>
          <w:b/>
        </w:rPr>
      </w:pPr>
      <w:r w:rsidRPr="007B6A04">
        <w:rPr>
          <w:b/>
        </w:rPr>
        <w:t>Project Title:</w:t>
      </w:r>
      <w:r w:rsidR="00E1067E">
        <w:rPr>
          <w:b/>
        </w:rPr>
        <w:t xml:space="preserve"> Peterson Pond Dam Removal</w:t>
      </w:r>
    </w:p>
    <w:p w:rsidR="00A51902" w:rsidRPr="007B6A04" w:rsidRDefault="00A51902">
      <w:pPr>
        <w:rPr>
          <w:b/>
        </w:rPr>
      </w:pPr>
    </w:p>
    <w:p w:rsidR="00A51902" w:rsidRPr="00A51902" w:rsidRDefault="00A51902" w:rsidP="00D80578">
      <w:pPr>
        <w:numPr>
          <w:ilvl w:val="0"/>
          <w:numId w:val="8"/>
        </w:numPr>
      </w:pPr>
      <w:r>
        <w:rPr>
          <w:b/>
        </w:rPr>
        <w:t>Location:</w:t>
      </w:r>
      <w:r w:rsidR="00E1067E">
        <w:rPr>
          <w:b/>
        </w:rPr>
        <w:t xml:space="preserve"> Third Herring Brook, Norwell/Hanover, Massachusetts</w:t>
      </w:r>
    </w:p>
    <w:p w:rsidR="00A51902" w:rsidRPr="00A51902" w:rsidRDefault="00A51902" w:rsidP="00A51902">
      <w:pPr>
        <w:ind w:left="780"/>
      </w:pPr>
    </w:p>
    <w:p w:rsidR="00A51902" w:rsidRPr="00A51902" w:rsidRDefault="00A51902" w:rsidP="00D80578">
      <w:pPr>
        <w:numPr>
          <w:ilvl w:val="0"/>
          <w:numId w:val="8"/>
        </w:numPr>
      </w:pPr>
      <w:r>
        <w:rPr>
          <w:b/>
        </w:rPr>
        <w:t xml:space="preserve">Lat / Long Coordinates: </w:t>
      </w:r>
      <w:r w:rsidR="00E1067E">
        <w:rPr>
          <w:b/>
        </w:rPr>
        <w:t>42.143664, -70.837238</w:t>
      </w:r>
    </w:p>
    <w:p w:rsidR="00A51902" w:rsidRPr="00A51902" w:rsidRDefault="00A51902" w:rsidP="00A51902"/>
    <w:p w:rsidR="002E6D85" w:rsidRPr="007B6A04" w:rsidRDefault="002E6D85" w:rsidP="00D80578">
      <w:pPr>
        <w:numPr>
          <w:ilvl w:val="0"/>
          <w:numId w:val="8"/>
        </w:numPr>
      </w:pPr>
      <w:r w:rsidRPr="003B6875">
        <w:rPr>
          <w:b/>
        </w:rPr>
        <w:t>Sponsor:</w:t>
      </w:r>
      <w:r w:rsidR="00E1067E">
        <w:rPr>
          <w:b/>
        </w:rPr>
        <w:t xml:space="preserve"> Jamie Masterson, US Fish and Wildlife Service</w:t>
      </w:r>
    </w:p>
    <w:p w:rsidR="0038774E" w:rsidRDefault="0038774E"/>
    <w:p w:rsidR="00B2188F" w:rsidRDefault="00B2188F" w:rsidP="00CF7F6F">
      <w:pPr>
        <w:numPr>
          <w:ilvl w:val="0"/>
          <w:numId w:val="5"/>
        </w:numPr>
        <w:rPr>
          <w:b/>
        </w:rPr>
      </w:pPr>
      <w:r>
        <w:rPr>
          <w:b/>
        </w:rPr>
        <w:t>Completion Date:</w:t>
      </w:r>
      <w:r w:rsidR="00E1067E">
        <w:rPr>
          <w:b/>
        </w:rPr>
        <w:t xml:space="preserve"> 11/24/2020</w:t>
      </w:r>
    </w:p>
    <w:p w:rsidR="00B2188F" w:rsidRDefault="00B2188F" w:rsidP="00B2188F">
      <w:pPr>
        <w:ind w:left="720"/>
        <w:rPr>
          <w:b/>
        </w:rPr>
      </w:pPr>
    </w:p>
    <w:p w:rsidR="0038774E" w:rsidRPr="003B6875" w:rsidRDefault="00742952" w:rsidP="00CF7F6F">
      <w:pPr>
        <w:numPr>
          <w:ilvl w:val="0"/>
          <w:numId w:val="5"/>
        </w:numPr>
        <w:rPr>
          <w:b/>
        </w:rPr>
      </w:pPr>
      <w:r>
        <w:rPr>
          <w:b/>
        </w:rPr>
        <w:t>Partners involv</w:t>
      </w:r>
      <w:r w:rsidR="009E61BD" w:rsidRPr="003B6875">
        <w:rPr>
          <w:b/>
        </w:rPr>
        <w:t>ed:</w:t>
      </w:r>
      <w:r w:rsidR="00E1067E">
        <w:rPr>
          <w:b/>
        </w:rPr>
        <w:t xml:space="preserve"> NOAA, </w:t>
      </w:r>
      <w:proofErr w:type="spellStart"/>
      <w:r w:rsidR="00E1067E">
        <w:rPr>
          <w:b/>
        </w:rPr>
        <w:t>MassDER</w:t>
      </w:r>
      <w:proofErr w:type="spellEnd"/>
      <w:r w:rsidR="00E1067E">
        <w:rPr>
          <w:b/>
        </w:rPr>
        <w:t>, PREP/Hanover Mall, MassBays National Estuary Partnership, Mass. Environmental Trust, Towns of Hanover and Norwell, Trout Unlimited, Sea Run Brook Trout Coalition</w:t>
      </w:r>
    </w:p>
    <w:p w:rsidR="009E61BD" w:rsidRDefault="009E61BD"/>
    <w:p w:rsidR="009E61BD" w:rsidRPr="003B6875" w:rsidRDefault="009E61BD" w:rsidP="008B3D1E">
      <w:pPr>
        <w:numPr>
          <w:ilvl w:val="0"/>
          <w:numId w:val="5"/>
        </w:numPr>
        <w:rPr>
          <w:b/>
        </w:rPr>
      </w:pPr>
      <w:r w:rsidRPr="003B6875">
        <w:rPr>
          <w:b/>
        </w:rPr>
        <w:t>Project costs:</w:t>
      </w:r>
    </w:p>
    <w:p w:rsidR="009E61BD" w:rsidRDefault="00141E7A" w:rsidP="009E61BD">
      <w:pPr>
        <w:numPr>
          <w:ilvl w:val="0"/>
          <w:numId w:val="1"/>
        </w:numPr>
      </w:pPr>
      <w:r>
        <w:t>Total c</w:t>
      </w:r>
      <w:r w:rsidR="009E61BD">
        <w:t>ost:</w:t>
      </w:r>
      <w:r w:rsidR="00DD3D3A">
        <w:t xml:space="preserve"> $23</w:t>
      </w:r>
      <w:r w:rsidR="00BD1914">
        <w:t>7,935.55</w:t>
      </w:r>
    </w:p>
    <w:p w:rsidR="00141E7A" w:rsidRDefault="00DD3D3A" w:rsidP="009E61BD">
      <w:pPr>
        <w:numPr>
          <w:ilvl w:val="0"/>
          <w:numId w:val="1"/>
        </w:numPr>
      </w:pPr>
      <w:r>
        <w:t>Non-</w:t>
      </w:r>
      <w:r w:rsidR="00141E7A">
        <w:t>f</w:t>
      </w:r>
      <w:r w:rsidR="009E61BD">
        <w:t>ederal</w:t>
      </w:r>
      <w:r w:rsidR="00141E7A">
        <w:t xml:space="preserve"> amount</w:t>
      </w:r>
      <w:r w:rsidR="00FA4A86">
        <w:t>:</w:t>
      </w:r>
      <w:r w:rsidR="00BD1914">
        <w:t xml:space="preserve"> $</w:t>
      </w:r>
      <w:r>
        <w:t>11</w:t>
      </w:r>
      <w:r w:rsidR="00075CA0">
        <w:t>6,651</w:t>
      </w:r>
      <w:r w:rsidR="00BD1914">
        <w:t>.00</w:t>
      </w:r>
    </w:p>
    <w:p w:rsidR="00141E7A" w:rsidRDefault="00141E7A" w:rsidP="009E61BD">
      <w:pPr>
        <w:numPr>
          <w:ilvl w:val="0"/>
          <w:numId w:val="1"/>
        </w:numPr>
      </w:pPr>
      <w:r>
        <w:t>Federal amount</w:t>
      </w:r>
      <w:r w:rsidR="00FA4A86">
        <w:t>:</w:t>
      </w:r>
      <w:r w:rsidR="00075CA0">
        <w:t xml:space="preserve"> $121,284.55</w:t>
      </w:r>
    </w:p>
    <w:p w:rsidR="00141E7A" w:rsidRDefault="00141E7A" w:rsidP="00141E7A"/>
    <w:p w:rsidR="00141E7A" w:rsidRPr="003B6875" w:rsidRDefault="00E10F43" w:rsidP="008B3D1E">
      <w:pPr>
        <w:numPr>
          <w:ilvl w:val="0"/>
          <w:numId w:val="6"/>
        </w:numPr>
        <w:rPr>
          <w:b/>
        </w:rPr>
      </w:pPr>
      <w:r>
        <w:rPr>
          <w:b/>
        </w:rPr>
        <w:t xml:space="preserve">Final </w:t>
      </w:r>
      <w:r w:rsidR="00141E7A" w:rsidRPr="003B6875">
        <w:rPr>
          <w:b/>
        </w:rPr>
        <w:t>Funding:</w:t>
      </w:r>
    </w:p>
    <w:p w:rsidR="00E10F43" w:rsidRDefault="00E10F43" w:rsidP="00E10F43">
      <w:pPr>
        <w:ind w:left="720"/>
      </w:pPr>
      <w:r>
        <w:t>NFHAP Funding Through EBTJV:</w:t>
      </w:r>
      <w:r w:rsidR="00C26020">
        <w:t xml:space="preserve"> $45,454.55</w:t>
      </w:r>
    </w:p>
    <w:p w:rsidR="00E10F43" w:rsidRDefault="00E10F43" w:rsidP="00E10F43">
      <w:pPr>
        <w:ind w:left="720"/>
      </w:pPr>
      <w:r>
        <w:t>Total Federal Contributions:</w:t>
      </w:r>
      <w:r w:rsidR="00C26020">
        <w:t xml:space="preserve"> </w:t>
      </w:r>
      <w:r w:rsidR="00BC68AA">
        <w:t>$121.284.55</w:t>
      </w:r>
    </w:p>
    <w:p w:rsidR="00E10F43" w:rsidRDefault="00E10F43" w:rsidP="00E10F43">
      <w:pPr>
        <w:ind w:left="720"/>
      </w:pPr>
      <w:r>
        <w:t>Total Non-Federal Contributions:</w:t>
      </w:r>
      <w:r w:rsidR="00BC68AA">
        <w:t xml:space="preserve"> $116.651.00</w:t>
      </w:r>
    </w:p>
    <w:p w:rsidR="00FA4259" w:rsidRDefault="00FA4259" w:rsidP="00E10F43">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FA4259" w:rsidTr="00A16C75">
        <w:tc>
          <w:tcPr>
            <w:tcW w:w="2952" w:type="dxa"/>
          </w:tcPr>
          <w:p w:rsidR="00FA4259" w:rsidRPr="00A16C75" w:rsidRDefault="00FA4259" w:rsidP="00A16C75">
            <w:pPr>
              <w:jc w:val="center"/>
              <w:rPr>
                <w:b/>
              </w:rPr>
            </w:pPr>
            <w:r w:rsidRPr="00A16C75">
              <w:rPr>
                <w:b/>
              </w:rPr>
              <w:t>Partner</w:t>
            </w:r>
          </w:p>
        </w:tc>
        <w:tc>
          <w:tcPr>
            <w:tcW w:w="2952" w:type="dxa"/>
          </w:tcPr>
          <w:p w:rsidR="00FA4259" w:rsidRPr="00A16C75" w:rsidRDefault="00FA4259" w:rsidP="00A16C75">
            <w:pPr>
              <w:jc w:val="center"/>
              <w:rPr>
                <w:b/>
              </w:rPr>
            </w:pPr>
            <w:r w:rsidRPr="00A16C75">
              <w:rPr>
                <w:b/>
              </w:rPr>
              <w:t>Type of Match</w:t>
            </w:r>
          </w:p>
          <w:p w:rsidR="00FA4259" w:rsidRPr="00A16C75" w:rsidRDefault="00FA4259" w:rsidP="00A16C75">
            <w:pPr>
              <w:jc w:val="center"/>
              <w:rPr>
                <w:b/>
              </w:rPr>
            </w:pPr>
            <w:r w:rsidRPr="00A16C75">
              <w:rPr>
                <w:b/>
              </w:rPr>
              <w:t>(In-Kind or Cash)</w:t>
            </w:r>
          </w:p>
        </w:tc>
        <w:tc>
          <w:tcPr>
            <w:tcW w:w="2952" w:type="dxa"/>
          </w:tcPr>
          <w:p w:rsidR="00FA4259" w:rsidRPr="00A16C75" w:rsidRDefault="00FA4259" w:rsidP="00A16C75">
            <w:pPr>
              <w:jc w:val="center"/>
              <w:rPr>
                <w:b/>
              </w:rPr>
            </w:pPr>
            <w:r w:rsidRPr="00A16C75">
              <w:rPr>
                <w:b/>
              </w:rPr>
              <w:t>Amount</w:t>
            </w:r>
          </w:p>
        </w:tc>
      </w:tr>
      <w:tr w:rsidR="00BC68AA" w:rsidTr="00A16C75">
        <w:tc>
          <w:tcPr>
            <w:tcW w:w="2952" w:type="dxa"/>
          </w:tcPr>
          <w:p w:rsidR="00BC68AA" w:rsidRPr="00BC68AA" w:rsidRDefault="00BC68AA">
            <w:pPr>
              <w:rPr>
                <w:color w:val="000000"/>
              </w:rPr>
            </w:pPr>
            <w:r w:rsidRPr="00BC68AA">
              <w:rPr>
                <w:color w:val="000000"/>
              </w:rPr>
              <w:t>FWS</w:t>
            </w:r>
          </w:p>
        </w:tc>
        <w:tc>
          <w:tcPr>
            <w:tcW w:w="2952" w:type="dxa"/>
          </w:tcPr>
          <w:p w:rsidR="00BC68AA" w:rsidRPr="00BC68AA" w:rsidRDefault="00BC68AA">
            <w:pPr>
              <w:rPr>
                <w:color w:val="000000"/>
              </w:rPr>
            </w:pPr>
            <w:r w:rsidRPr="00BC68AA">
              <w:rPr>
                <w:color w:val="000000"/>
              </w:rPr>
              <w:t>Cash</w:t>
            </w:r>
          </w:p>
        </w:tc>
        <w:tc>
          <w:tcPr>
            <w:tcW w:w="2952" w:type="dxa"/>
          </w:tcPr>
          <w:p w:rsidR="00BC68AA" w:rsidRPr="00BC68AA" w:rsidRDefault="00BC68AA">
            <w:pPr>
              <w:rPr>
                <w:color w:val="000000"/>
              </w:rPr>
            </w:pPr>
            <w:r w:rsidRPr="00BC68AA">
              <w:rPr>
                <w:color w:val="000000"/>
              </w:rPr>
              <w:t xml:space="preserve">$45,454.55 </w:t>
            </w:r>
          </w:p>
        </w:tc>
      </w:tr>
      <w:tr w:rsidR="00BC68AA" w:rsidTr="00A16C75">
        <w:tc>
          <w:tcPr>
            <w:tcW w:w="2952" w:type="dxa"/>
          </w:tcPr>
          <w:p w:rsidR="00BC68AA" w:rsidRPr="00BC68AA" w:rsidRDefault="00BC68AA">
            <w:pPr>
              <w:rPr>
                <w:color w:val="000000"/>
              </w:rPr>
            </w:pPr>
            <w:r w:rsidRPr="00BC68AA">
              <w:rPr>
                <w:color w:val="000000"/>
              </w:rPr>
              <w:t>NOAA</w:t>
            </w:r>
          </w:p>
        </w:tc>
        <w:tc>
          <w:tcPr>
            <w:tcW w:w="2952" w:type="dxa"/>
          </w:tcPr>
          <w:p w:rsidR="00BC68AA" w:rsidRPr="00BC68AA" w:rsidRDefault="00BC68AA">
            <w:pPr>
              <w:rPr>
                <w:color w:val="000000"/>
              </w:rPr>
            </w:pPr>
            <w:r w:rsidRPr="00BC68AA">
              <w:rPr>
                <w:color w:val="000000"/>
              </w:rPr>
              <w:t>Cash</w:t>
            </w:r>
          </w:p>
        </w:tc>
        <w:tc>
          <w:tcPr>
            <w:tcW w:w="2952" w:type="dxa"/>
          </w:tcPr>
          <w:p w:rsidR="00BC68AA" w:rsidRPr="00BC68AA" w:rsidRDefault="00BC68AA">
            <w:pPr>
              <w:rPr>
                <w:color w:val="000000"/>
              </w:rPr>
            </w:pPr>
            <w:r w:rsidRPr="00BC68AA">
              <w:rPr>
                <w:color w:val="000000"/>
              </w:rPr>
              <w:t xml:space="preserve">$65,415 </w:t>
            </w:r>
          </w:p>
        </w:tc>
      </w:tr>
      <w:tr w:rsidR="00BC68AA" w:rsidTr="00A16C75">
        <w:tc>
          <w:tcPr>
            <w:tcW w:w="2952" w:type="dxa"/>
          </w:tcPr>
          <w:p w:rsidR="00BC68AA" w:rsidRPr="00BC68AA" w:rsidRDefault="00BC68AA">
            <w:pPr>
              <w:rPr>
                <w:color w:val="000000"/>
              </w:rPr>
            </w:pPr>
            <w:r w:rsidRPr="00BC68AA">
              <w:rPr>
                <w:color w:val="000000"/>
              </w:rPr>
              <w:t>PREP/Hanover Mall</w:t>
            </w:r>
          </w:p>
        </w:tc>
        <w:tc>
          <w:tcPr>
            <w:tcW w:w="2952" w:type="dxa"/>
          </w:tcPr>
          <w:p w:rsidR="00BC68AA" w:rsidRPr="00BC68AA" w:rsidRDefault="00BC68AA">
            <w:pPr>
              <w:rPr>
                <w:color w:val="000000"/>
              </w:rPr>
            </w:pPr>
            <w:r w:rsidRPr="00BC68AA">
              <w:rPr>
                <w:color w:val="000000"/>
              </w:rPr>
              <w:t>Cash</w:t>
            </w:r>
          </w:p>
        </w:tc>
        <w:tc>
          <w:tcPr>
            <w:tcW w:w="2952" w:type="dxa"/>
          </w:tcPr>
          <w:p w:rsidR="00BC68AA" w:rsidRPr="00BC68AA" w:rsidRDefault="00BC68AA">
            <w:pPr>
              <w:rPr>
                <w:color w:val="000000"/>
              </w:rPr>
            </w:pPr>
            <w:r w:rsidRPr="00BC68AA">
              <w:rPr>
                <w:color w:val="000000"/>
              </w:rPr>
              <w:t xml:space="preserve">$75,000 </w:t>
            </w:r>
          </w:p>
        </w:tc>
      </w:tr>
      <w:tr w:rsidR="00BC68AA" w:rsidTr="00A16C75">
        <w:tc>
          <w:tcPr>
            <w:tcW w:w="2952" w:type="dxa"/>
          </w:tcPr>
          <w:p w:rsidR="00BC68AA" w:rsidRPr="00BC68AA" w:rsidRDefault="00BC68AA">
            <w:pPr>
              <w:rPr>
                <w:color w:val="000000"/>
              </w:rPr>
            </w:pPr>
            <w:proofErr w:type="spellStart"/>
            <w:r w:rsidRPr="00BC68AA">
              <w:rPr>
                <w:color w:val="000000"/>
              </w:rPr>
              <w:t>MassDER</w:t>
            </w:r>
            <w:proofErr w:type="spellEnd"/>
          </w:p>
        </w:tc>
        <w:tc>
          <w:tcPr>
            <w:tcW w:w="2952" w:type="dxa"/>
          </w:tcPr>
          <w:p w:rsidR="00BC68AA" w:rsidRPr="00BC68AA" w:rsidRDefault="00BC68AA">
            <w:pPr>
              <w:rPr>
                <w:color w:val="000000"/>
              </w:rPr>
            </w:pPr>
            <w:r w:rsidRPr="00BC68AA">
              <w:rPr>
                <w:color w:val="000000"/>
              </w:rPr>
              <w:t>Cash</w:t>
            </w:r>
          </w:p>
        </w:tc>
        <w:tc>
          <w:tcPr>
            <w:tcW w:w="2952" w:type="dxa"/>
          </w:tcPr>
          <w:p w:rsidR="00BC68AA" w:rsidRPr="00BC68AA" w:rsidRDefault="00BC68AA">
            <w:pPr>
              <w:rPr>
                <w:color w:val="000000"/>
              </w:rPr>
            </w:pPr>
            <w:r w:rsidRPr="00BC68AA">
              <w:rPr>
                <w:color w:val="000000"/>
              </w:rPr>
              <w:t xml:space="preserve">$11,545 </w:t>
            </w:r>
          </w:p>
        </w:tc>
      </w:tr>
      <w:tr w:rsidR="00BC68AA" w:rsidTr="00A16C75">
        <w:tc>
          <w:tcPr>
            <w:tcW w:w="2952" w:type="dxa"/>
          </w:tcPr>
          <w:p w:rsidR="00BC68AA" w:rsidRPr="00BC68AA" w:rsidRDefault="00BC68AA">
            <w:pPr>
              <w:rPr>
                <w:color w:val="000000"/>
              </w:rPr>
            </w:pPr>
            <w:r w:rsidRPr="00BC68AA">
              <w:rPr>
                <w:color w:val="000000"/>
              </w:rPr>
              <w:t>MET</w:t>
            </w:r>
          </w:p>
        </w:tc>
        <w:tc>
          <w:tcPr>
            <w:tcW w:w="2952" w:type="dxa"/>
          </w:tcPr>
          <w:p w:rsidR="00BC68AA" w:rsidRPr="00BC68AA" w:rsidRDefault="00BC68AA">
            <w:pPr>
              <w:rPr>
                <w:color w:val="000000"/>
              </w:rPr>
            </w:pPr>
            <w:r w:rsidRPr="00BC68AA">
              <w:rPr>
                <w:color w:val="000000"/>
              </w:rPr>
              <w:t>Cash</w:t>
            </w:r>
          </w:p>
        </w:tc>
        <w:tc>
          <w:tcPr>
            <w:tcW w:w="2952" w:type="dxa"/>
          </w:tcPr>
          <w:p w:rsidR="00BC68AA" w:rsidRPr="00BC68AA" w:rsidRDefault="00BC68AA">
            <w:pPr>
              <w:rPr>
                <w:color w:val="000000"/>
              </w:rPr>
            </w:pPr>
            <w:r w:rsidRPr="00BC68AA">
              <w:rPr>
                <w:color w:val="000000"/>
              </w:rPr>
              <w:t xml:space="preserve">$20,000 </w:t>
            </w:r>
          </w:p>
        </w:tc>
      </w:tr>
      <w:tr w:rsidR="00BC68AA" w:rsidTr="00A16C75">
        <w:tc>
          <w:tcPr>
            <w:tcW w:w="2952" w:type="dxa"/>
          </w:tcPr>
          <w:p w:rsidR="00BC68AA" w:rsidRPr="00BC68AA" w:rsidRDefault="00BC68AA">
            <w:pPr>
              <w:rPr>
                <w:color w:val="000000"/>
              </w:rPr>
            </w:pPr>
            <w:r w:rsidRPr="00BC68AA">
              <w:rPr>
                <w:color w:val="000000"/>
              </w:rPr>
              <w:t>NSRWA</w:t>
            </w:r>
          </w:p>
        </w:tc>
        <w:tc>
          <w:tcPr>
            <w:tcW w:w="2952" w:type="dxa"/>
          </w:tcPr>
          <w:p w:rsidR="00BC68AA" w:rsidRPr="00BC68AA" w:rsidRDefault="00BC68AA">
            <w:pPr>
              <w:rPr>
                <w:color w:val="000000"/>
              </w:rPr>
            </w:pPr>
            <w:r w:rsidRPr="00BC68AA">
              <w:rPr>
                <w:color w:val="000000"/>
              </w:rPr>
              <w:t>In-Kind</w:t>
            </w:r>
          </w:p>
        </w:tc>
        <w:tc>
          <w:tcPr>
            <w:tcW w:w="2952" w:type="dxa"/>
          </w:tcPr>
          <w:p w:rsidR="00BC68AA" w:rsidRPr="00BC68AA" w:rsidRDefault="00BC68AA">
            <w:pPr>
              <w:rPr>
                <w:color w:val="000000"/>
              </w:rPr>
            </w:pPr>
            <w:r w:rsidRPr="00BC68AA">
              <w:rPr>
                <w:color w:val="000000"/>
              </w:rPr>
              <w:t xml:space="preserve">$4,322 </w:t>
            </w:r>
          </w:p>
        </w:tc>
      </w:tr>
      <w:tr w:rsidR="00BC68AA" w:rsidTr="00A16C75">
        <w:tc>
          <w:tcPr>
            <w:tcW w:w="2952" w:type="dxa"/>
          </w:tcPr>
          <w:p w:rsidR="00BC68AA" w:rsidRPr="00BC68AA" w:rsidRDefault="00BC68AA">
            <w:pPr>
              <w:rPr>
                <w:color w:val="000000"/>
              </w:rPr>
            </w:pPr>
            <w:r w:rsidRPr="00BC68AA">
              <w:rPr>
                <w:color w:val="000000"/>
              </w:rPr>
              <w:t>MassBays</w:t>
            </w:r>
          </w:p>
        </w:tc>
        <w:tc>
          <w:tcPr>
            <w:tcW w:w="2952" w:type="dxa"/>
          </w:tcPr>
          <w:p w:rsidR="00BC68AA" w:rsidRPr="00BC68AA" w:rsidRDefault="00BC68AA">
            <w:pPr>
              <w:rPr>
                <w:color w:val="000000"/>
              </w:rPr>
            </w:pPr>
            <w:r w:rsidRPr="00BC68AA">
              <w:rPr>
                <w:color w:val="000000"/>
              </w:rPr>
              <w:t>In-Kind</w:t>
            </w:r>
          </w:p>
        </w:tc>
        <w:tc>
          <w:tcPr>
            <w:tcW w:w="2952" w:type="dxa"/>
          </w:tcPr>
          <w:p w:rsidR="00BC68AA" w:rsidRPr="00BC68AA" w:rsidRDefault="00BC68AA">
            <w:pPr>
              <w:rPr>
                <w:color w:val="000000"/>
              </w:rPr>
            </w:pPr>
            <w:r w:rsidRPr="00BC68AA">
              <w:rPr>
                <w:color w:val="000000"/>
              </w:rPr>
              <w:t xml:space="preserve">$10,415 </w:t>
            </w:r>
          </w:p>
        </w:tc>
      </w:tr>
    </w:tbl>
    <w:p w:rsidR="00E10F43" w:rsidRDefault="00E10F43" w:rsidP="00141E7A"/>
    <w:p w:rsidR="00FA4259" w:rsidRDefault="00FA4259" w:rsidP="00141E7A"/>
    <w:p w:rsidR="009E61BD" w:rsidRDefault="00022FF5" w:rsidP="008B3D1E">
      <w:pPr>
        <w:numPr>
          <w:ilvl w:val="0"/>
          <w:numId w:val="6"/>
        </w:numPr>
        <w:rPr>
          <w:b/>
        </w:rPr>
      </w:pPr>
      <w:r w:rsidRPr="003B6875">
        <w:rPr>
          <w:b/>
        </w:rPr>
        <w:t xml:space="preserve">Action strategy implemented in the project </w:t>
      </w:r>
      <w:r w:rsidR="007156FC" w:rsidRPr="003B6875">
        <w:rPr>
          <w:b/>
        </w:rPr>
        <w:t>(</w:t>
      </w:r>
      <w:r w:rsidRPr="003B6875">
        <w:rPr>
          <w:b/>
        </w:rPr>
        <w:t xml:space="preserve">according to EBTJV range wide, </w:t>
      </w:r>
      <w:r w:rsidR="007156FC" w:rsidRPr="003B6875">
        <w:rPr>
          <w:b/>
        </w:rPr>
        <w:t>regional, or state level habitat strategies).</w:t>
      </w:r>
    </w:p>
    <w:p w:rsidR="004E151D" w:rsidRDefault="004E151D" w:rsidP="00141E7A"/>
    <w:p w:rsidR="00BC68AA" w:rsidRDefault="00F970CC" w:rsidP="00141E7A">
      <w:r>
        <w:t>Reconnect fragmented fish habitats - r</w:t>
      </w:r>
      <w:r w:rsidR="00BC68AA" w:rsidRPr="00BC68AA">
        <w:t>estoring aquatic connectivity by removing small dams and replacing undersized culverts</w:t>
      </w:r>
    </w:p>
    <w:p w:rsidR="00BC68AA" w:rsidRDefault="00BC68AA" w:rsidP="00141E7A"/>
    <w:p w:rsidR="004E151D" w:rsidRDefault="00626A0F" w:rsidP="008B3D1E">
      <w:pPr>
        <w:numPr>
          <w:ilvl w:val="0"/>
          <w:numId w:val="6"/>
        </w:numPr>
        <w:rPr>
          <w:b/>
        </w:rPr>
      </w:pPr>
      <w:r w:rsidRPr="003B6875">
        <w:rPr>
          <w:b/>
        </w:rPr>
        <w:t>Priority score of the sub</w:t>
      </w:r>
      <w:r w:rsidR="00700573" w:rsidRPr="003B6875">
        <w:rPr>
          <w:b/>
        </w:rPr>
        <w:t>-</w:t>
      </w:r>
      <w:r w:rsidRPr="003B6875">
        <w:rPr>
          <w:b/>
        </w:rPr>
        <w:t xml:space="preserve">watershed where the project </w:t>
      </w:r>
      <w:r w:rsidR="00700573" w:rsidRPr="003B6875">
        <w:rPr>
          <w:b/>
        </w:rPr>
        <w:t>took place.</w:t>
      </w:r>
    </w:p>
    <w:p w:rsidR="00F970CC" w:rsidRPr="00F970CC" w:rsidRDefault="00F970CC" w:rsidP="00DA06C6">
      <w:r w:rsidRPr="00F970CC">
        <w:lastRenderedPageBreak/>
        <w:t>0.16</w:t>
      </w:r>
    </w:p>
    <w:p w:rsidR="00700573" w:rsidRDefault="00700573" w:rsidP="00141E7A"/>
    <w:p w:rsidR="00700573" w:rsidRDefault="0045453D" w:rsidP="008B3D1E">
      <w:pPr>
        <w:numPr>
          <w:ilvl w:val="0"/>
          <w:numId w:val="6"/>
        </w:numPr>
        <w:rPr>
          <w:b/>
        </w:rPr>
      </w:pPr>
      <w:r w:rsidRPr="003B6875">
        <w:rPr>
          <w:b/>
        </w:rPr>
        <w:t>Describe any additional species of greatest concern</w:t>
      </w:r>
      <w:r w:rsidR="005F51DB" w:rsidRPr="003B6875">
        <w:rPr>
          <w:b/>
        </w:rPr>
        <w:t xml:space="preserve"> or the state wildlife action plan</w:t>
      </w:r>
      <w:r w:rsidR="00137420" w:rsidRPr="003B6875">
        <w:rPr>
          <w:b/>
        </w:rPr>
        <w:t xml:space="preserve"> listed habitat conservation goal (s) supported by the </w:t>
      </w:r>
      <w:r w:rsidR="004A2F20" w:rsidRPr="003B6875">
        <w:rPr>
          <w:b/>
        </w:rPr>
        <w:t>project.</w:t>
      </w:r>
    </w:p>
    <w:p w:rsidR="00DA06C6" w:rsidRDefault="00DA06C6" w:rsidP="00DA06C6">
      <w:pPr>
        <w:ind w:left="360"/>
        <w:rPr>
          <w:b/>
        </w:rPr>
      </w:pPr>
    </w:p>
    <w:p w:rsidR="00DA06C6" w:rsidRPr="00DA06C6" w:rsidRDefault="00DA06C6" w:rsidP="00DA06C6">
      <w:r w:rsidRPr="00DA06C6">
        <w:t xml:space="preserve">The Massachusetts State Wildlife Action Plan (SWAP) identifies </w:t>
      </w:r>
      <w:proofErr w:type="spellStart"/>
      <w:r w:rsidRPr="00DA06C6">
        <w:t>blueback</w:t>
      </w:r>
      <w:proofErr w:type="spellEnd"/>
      <w:r w:rsidRPr="00DA06C6">
        <w:t xml:space="preserve"> herring, alewife, American eel and eastern brook trout as Species of Greatest Conservation Need (SGCN) and associated habitats, including Third Herring Brook, as Habitats of Greatest Conservation Need (HGCN). This project will also benefit the eastern box turtle (</w:t>
      </w:r>
      <w:proofErr w:type="spellStart"/>
      <w:r w:rsidRPr="00DA06C6">
        <w:rPr>
          <w:i/>
        </w:rPr>
        <w:t>Terrapene</w:t>
      </w:r>
      <w:proofErr w:type="spellEnd"/>
      <w:r w:rsidRPr="00DA06C6">
        <w:rPr>
          <w:i/>
        </w:rPr>
        <w:t xml:space="preserve"> </w:t>
      </w:r>
      <w:proofErr w:type="spellStart"/>
      <w:proofErr w:type="gramStart"/>
      <w:r w:rsidRPr="00DA06C6">
        <w:rPr>
          <w:i/>
        </w:rPr>
        <w:t>carolina</w:t>
      </w:r>
      <w:proofErr w:type="spellEnd"/>
      <w:proofErr w:type="gramEnd"/>
      <w:r w:rsidRPr="00DA06C6">
        <w:t>), a state Species of Special Concern.</w:t>
      </w:r>
    </w:p>
    <w:p w:rsidR="002045FF" w:rsidRPr="003B6875" w:rsidRDefault="002045FF" w:rsidP="00141E7A">
      <w:pPr>
        <w:rPr>
          <w:b/>
        </w:rPr>
      </w:pPr>
    </w:p>
    <w:p w:rsidR="002045FF" w:rsidRDefault="00DA06C6" w:rsidP="008B3D1E">
      <w:pPr>
        <w:numPr>
          <w:ilvl w:val="0"/>
          <w:numId w:val="6"/>
        </w:numPr>
        <w:rPr>
          <w:b/>
        </w:rPr>
      </w:pPr>
      <w:r>
        <w:rPr>
          <w:b/>
        </w:rPr>
        <w:t>Project</w:t>
      </w:r>
      <w:r w:rsidR="002045FF" w:rsidRPr="007E477B">
        <w:rPr>
          <w:b/>
        </w:rPr>
        <w:t xml:space="preserve"> objective</w:t>
      </w:r>
      <w:r w:rsidR="004A37FE">
        <w:rPr>
          <w:b/>
        </w:rPr>
        <w:t>(</w:t>
      </w:r>
      <w:r w:rsidR="002045FF" w:rsidRPr="007E477B">
        <w:rPr>
          <w:b/>
        </w:rPr>
        <w:t>s</w:t>
      </w:r>
      <w:r w:rsidR="004A37FE">
        <w:rPr>
          <w:b/>
        </w:rPr>
        <w:t>):</w:t>
      </w:r>
    </w:p>
    <w:p w:rsidR="00DA06C6" w:rsidRDefault="00DA06C6" w:rsidP="00DA06C6">
      <w:pPr>
        <w:ind w:left="720"/>
        <w:rPr>
          <w:b/>
        </w:rPr>
      </w:pPr>
    </w:p>
    <w:p w:rsidR="00DA06C6" w:rsidRPr="00DA06C6" w:rsidRDefault="00DA06C6" w:rsidP="00141E7A">
      <w:r w:rsidRPr="00DA06C6">
        <w:t xml:space="preserve">The objective of this project was the removal of the Peterson Pond Dam, which at the time of application was the first dam from the North River on the Third Herring Brook, a tidal estuary on the South Shore of Massachusetts. The Third Herring Brook has wild eastern brook trout in the </w:t>
      </w:r>
      <w:proofErr w:type="spellStart"/>
      <w:r w:rsidRPr="00DA06C6">
        <w:t>mainstem</w:t>
      </w:r>
      <w:proofErr w:type="spellEnd"/>
      <w:r w:rsidRPr="00DA06C6">
        <w:t xml:space="preserve"> and tributaries. </w:t>
      </w:r>
    </w:p>
    <w:p w:rsidR="00DA06C6" w:rsidRPr="007E477B" w:rsidRDefault="00DA06C6" w:rsidP="00141E7A">
      <w:pPr>
        <w:rPr>
          <w:b/>
        </w:rPr>
      </w:pPr>
    </w:p>
    <w:p w:rsidR="002936F5" w:rsidRDefault="002936F5" w:rsidP="008B3D1E">
      <w:pPr>
        <w:numPr>
          <w:ilvl w:val="0"/>
          <w:numId w:val="6"/>
        </w:numPr>
        <w:rPr>
          <w:b/>
        </w:rPr>
      </w:pPr>
      <w:r w:rsidRPr="007E477B">
        <w:rPr>
          <w:b/>
        </w:rPr>
        <w:t>Methods</w:t>
      </w:r>
      <w:r w:rsidR="00FA4A86">
        <w:rPr>
          <w:b/>
        </w:rPr>
        <w:t xml:space="preserve"> used</w:t>
      </w:r>
      <w:r w:rsidR="004A37FE">
        <w:rPr>
          <w:b/>
        </w:rPr>
        <w:t>:</w:t>
      </w:r>
    </w:p>
    <w:p w:rsidR="00DA06C6" w:rsidRDefault="00DA06C6" w:rsidP="00DA06C6">
      <w:pPr>
        <w:rPr>
          <w:b/>
        </w:rPr>
      </w:pPr>
    </w:p>
    <w:p w:rsidR="00DA06C6" w:rsidRPr="00DA06C6" w:rsidRDefault="00DA06C6" w:rsidP="00DA06C6">
      <w:r w:rsidRPr="00DA06C6">
        <w:t>Dam removal</w:t>
      </w:r>
    </w:p>
    <w:p w:rsidR="002936F5" w:rsidRPr="007E477B" w:rsidRDefault="002936F5" w:rsidP="00141E7A">
      <w:pPr>
        <w:rPr>
          <w:b/>
        </w:rPr>
      </w:pPr>
    </w:p>
    <w:p w:rsidR="004D4EA4" w:rsidRDefault="002936F5" w:rsidP="008B3D1E">
      <w:pPr>
        <w:numPr>
          <w:ilvl w:val="0"/>
          <w:numId w:val="6"/>
        </w:numPr>
        <w:rPr>
          <w:b/>
        </w:rPr>
      </w:pPr>
      <w:r w:rsidRPr="007E477B">
        <w:rPr>
          <w:b/>
        </w:rPr>
        <w:t>Project outcomes:</w:t>
      </w:r>
      <w:r w:rsidR="00632F62" w:rsidRPr="007E477B">
        <w:rPr>
          <w:b/>
        </w:rPr>
        <w:t xml:space="preserve"> Describe outcomes and whether or not the objectives were met.  If not why</w:t>
      </w:r>
      <w:r w:rsidR="004D4EA4" w:rsidRPr="007E477B">
        <w:rPr>
          <w:b/>
        </w:rPr>
        <w:t>?  What lessons were learned?</w:t>
      </w:r>
    </w:p>
    <w:p w:rsidR="00DA06C6" w:rsidRDefault="00DA06C6" w:rsidP="00DA06C6">
      <w:pPr>
        <w:rPr>
          <w:b/>
        </w:rPr>
      </w:pPr>
    </w:p>
    <w:p w:rsidR="00DA06C6" w:rsidRPr="00DA06C6" w:rsidRDefault="00DA06C6" w:rsidP="00DA06C6">
      <w:r w:rsidRPr="00DA06C6">
        <w:t>The dam was removed and connectivity was restored to 1.3 miles of stream. We discovered that a few concrete weirs just upstream might also provide a passage issue so that was added to our restoration plan for the brook (and completed in December 2022)</w:t>
      </w:r>
    </w:p>
    <w:p w:rsidR="004D4EA4" w:rsidRPr="007E477B" w:rsidRDefault="004D4EA4" w:rsidP="00141E7A">
      <w:pPr>
        <w:rPr>
          <w:b/>
        </w:rPr>
      </w:pPr>
    </w:p>
    <w:p w:rsidR="004D4EA4" w:rsidRDefault="004D4EA4" w:rsidP="008B3D1E">
      <w:pPr>
        <w:numPr>
          <w:ilvl w:val="0"/>
          <w:numId w:val="6"/>
        </w:numPr>
        <w:rPr>
          <w:b/>
        </w:rPr>
      </w:pPr>
      <w:r w:rsidRPr="007E477B">
        <w:rPr>
          <w:b/>
        </w:rPr>
        <w:t>What is the</w:t>
      </w:r>
      <w:r w:rsidR="00CA14B7" w:rsidRPr="007E477B">
        <w:rPr>
          <w:b/>
        </w:rPr>
        <w:t xml:space="preserve"> Brook trout</w:t>
      </w:r>
      <w:r w:rsidRPr="007E477B">
        <w:rPr>
          <w:b/>
        </w:rPr>
        <w:t xml:space="preserve"> </w:t>
      </w:r>
      <w:r w:rsidR="00B73197" w:rsidRPr="007E477B">
        <w:rPr>
          <w:b/>
        </w:rPr>
        <w:t>population response to the project outcome?</w:t>
      </w:r>
    </w:p>
    <w:p w:rsidR="00DA06C6" w:rsidRDefault="00DA06C6" w:rsidP="00DA06C6">
      <w:pPr>
        <w:rPr>
          <w:b/>
        </w:rPr>
      </w:pPr>
    </w:p>
    <w:p w:rsidR="00DA06C6" w:rsidRPr="00DA06C6" w:rsidRDefault="00DA06C6" w:rsidP="00DA06C6">
      <w:r w:rsidRPr="00DA06C6">
        <w:t>The population continues to increase and individuals are growing downstream in the brook. We have not seen brook trout as far upstream as the Peterson Pond site yet.</w:t>
      </w:r>
    </w:p>
    <w:p w:rsidR="0058133B" w:rsidRPr="007E477B" w:rsidRDefault="0058133B" w:rsidP="00141E7A">
      <w:pPr>
        <w:rPr>
          <w:b/>
        </w:rPr>
      </w:pPr>
    </w:p>
    <w:p w:rsidR="0058133B" w:rsidRPr="00735E0C" w:rsidRDefault="00D72AC5" w:rsidP="008B3D1E">
      <w:pPr>
        <w:numPr>
          <w:ilvl w:val="0"/>
          <w:numId w:val="6"/>
        </w:numPr>
        <w:rPr>
          <w:b/>
        </w:rPr>
      </w:pPr>
      <w:r>
        <w:rPr>
          <w:b/>
        </w:rPr>
        <w:t xml:space="preserve">If applicable, what </w:t>
      </w:r>
      <w:proofErr w:type="gramStart"/>
      <w:r>
        <w:rPr>
          <w:b/>
        </w:rPr>
        <w:t>is</w:t>
      </w:r>
      <w:proofErr w:type="gramEnd"/>
      <w:r>
        <w:rPr>
          <w:b/>
        </w:rPr>
        <w:t xml:space="preserve"> the n</w:t>
      </w:r>
      <w:r w:rsidR="0058133B" w:rsidRPr="007E477B">
        <w:rPr>
          <w:b/>
        </w:rPr>
        <w:t xml:space="preserve">umber of stream miles and </w:t>
      </w:r>
      <w:r w:rsidR="004A37FE">
        <w:rPr>
          <w:b/>
        </w:rPr>
        <w:t>or acres of brook trout habitat</w:t>
      </w:r>
      <w:r w:rsidR="003E0F30">
        <w:rPr>
          <w:b/>
        </w:rPr>
        <w:t>?</w:t>
      </w:r>
    </w:p>
    <w:p w:rsidR="00735E0C" w:rsidRPr="007E477B" w:rsidRDefault="00735E0C" w:rsidP="00735E0C">
      <w:pPr>
        <w:rPr>
          <w:b/>
        </w:rPr>
      </w:pPr>
    </w:p>
    <w:p w:rsidR="009238BA" w:rsidRDefault="00305EF8" w:rsidP="00735E0C">
      <w:pPr>
        <w:ind w:left="720"/>
      </w:pPr>
      <w:r>
        <w:t>A</w:t>
      </w:r>
      <w:r w:rsidR="00735E0C">
        <w:t>.</w:t>
      </w:r>
      <w:r w:rsidR="009537B9">
        <w:t xml:space="preserve"> </w:t>
      </w:r>
      <w:r w:rsidR="009238BA">
        <w:t>Protected</w:t>
      </w:r>
      <w:r w:rsidR="0016700C">
        <w:t>:</w:t>
      </w:r>
      <w:r w:rsidR="00DA06C6">
        <w:t xml:space="preserve"> 0 </w:t>
      </w:r>
    </w:p>
    <w:p w:rsidR="00735E0C" w:rsidRDefault="00735E0C" w:rsidP="00735E0C">
      <w:pPr>
        <w:ind w:left="720"/>
      </w:pPr>
    </w:p>
    <w:p w:rsidR="009238BA" w:rsidRDefault="00305EF8" w:rsidP="00735E0C">
      <w:pPr>
        <w:ind w:left="720"/>
      </w:pPr>
      <w:r>
        <w:t>B.</w:t>
      </w:r>
      <w:r w:rsidR="00735E0C">
        <w:t xml:space="preserve"> </w:t>
      </w:r>
      <w:r w:rsidR="009238BA">
        <w:t>Restored/Enhanced</w:t>
      </w:r>
      <w:r w:rsidR="0016700C">
        <w:t>:</w:t>
      </w:r>
      <w:r w:rsidR="00DA06C6">
        <w:t xml:space="preserve"> 1.3 miles</w:t>
      </w:r>
    </w:p>
    <w:p w:rsidR="0016700C" w:rsidRDefault="0016700C" w:rsidP="0016700C"/>
    <w:p w:rsidR="0016700C" w:rsidRDefault="00D72AC5" w:rsidP="008B3D1E">
      <w:pPr>
        <w:numPr>
          <w:ilvl w:val="0"/>
          <w:numId w:val="7"/>
        </w:numPr>
        <w:rPr>
          <w:b/>
        </w:rPr>
      </w:pPr>
      <w:r>
        <w:rPr>
          <w:b/>
        </w:rPr>
        <w:t>If applicable what is the n</w:t>
      </w:r>
      <w:r w:rsidR="0016700C" w:rsidRPr="007E477B">
        <w:rPr>
          <w:b/>
        </w:rPr>
        <w:t>umber of stream miles and or lake/pond acres of brook trout habitat</w:t>
      </w:r>
      <w:r w:rsidR="00530709" w:rsidRPr="007E477B">
        <w:rPr>
          <w:b/>
        </w:rPr>
        <w:t xml:space="preserve"> g</w:t>
      </w:r>
      <w:r w:rsidR="009537B9">
        <w:rPr>
          <w:b/>
        </w:rPr>
        <w:t xml:space="preserve">ained access to as a result of </w:t>
      </w:r>
      <w:r w:rsidR="00530709" w:rsidRPr="007E477B">
        <w:rPr>
          <w:b/>
        </w:rPr>
        <w:t>removing a fish barrier.</w:t>
      </w:r>
      <w:r w:rsidR="00266A1C">
        <w:rPr>
          <w:b/>
        </w:rPr>
        <w:t xml:space="preserve"> Include</w:t>
      </w:r>
      <w:r w:rsidR="0020048B">
        <w:rPr>
          <w:b/>
        </w:rPr>
        <w:t xml:space="preserve"> the # of fish barrie</w:t>
      </w:r>
      <w:r w:rsidR="003E0F30">
        <w:rPr>
          <w:b/>
        </w:rPr>
        <w:t>rs removed?</w:t>
      </w:r>
    </w:p>
    <w:p w:rsidR="00D11020" w:rsidRDefault="00D11020" w:rsidP="00D11020">
      <w:pPr>
        <w:ind w:left="780"/>
        <w:rPr>
          <w:b/>
        </w:rPr>
      </w:pPr>
    </w:p>
    <w:p w:rsidR="00D11020" w:rsidRPr="00D11020" w:rsidRDefault="00D11020" w:rsidP="00D11020">
      <w:pPr>
        <w:ind w:left="780"/>
      </w:pPr>
      <w:r>
        <w:t>1.3 miles, three fish barriers (dam and two weirs)</w:t>
      </w:r>
    </w:p>
    <w:p w:rsidR="00266A1C" w:rsidRDefault="00266A1C" w:rsidP="0016700C">
      <w:pPr>
        <w:rPr>
          <w:b/>
        </w:rPr>
      </w:pPr>
    </w:p>
    <w:p w:rsidR="00266A1C" w:rsidRDefault="00FC44B4" w:rsidP="008B3D1E">
      <w:pPr>
        <w:numPr>
          <w:ilvl w:val="0"/>
          <w:numId w:val="7"/>
        </w:numPr>
        <w:rPr>
          <w:b/>
        </w:rPr>
      </w:pPr>
      <w:r>
        <w:rPr>
          <w:b/>
        </w:rPr>
        <w:t xml:space="preserve">If applicable, what </w:t>
      </w:r>
      <w:proofErr w:type="gramStart"/>
      <w:r>
        <w:rPr>
          <w:b/>
        </w:rPr>
        <w:t>is</w:t>
      </w:r>
      <w:proofErr w:type="gramEnd"/>
      <w:r>
        <w:rPr>
          <w:b/>
        </w:rPr>
        <w:t xml:space="preserve"> the n</w:t>
      </w:r>
      <w:r w:rsidR="001710E1">
        <w:rPr>
          <w:b/>
        </w:rPr>
        <w:t>umber of s</w:t>
      </w:r>
      <w:r w:rsidR="00C77DF0">
        <w:rPr>
          <w:b/>
        </w:rPr>
        <w:t>t</w:t>
      </w:r>
      <w:r w:rsidR="001710E1">
        <w:rPr>
          <w:b/>
        </w:rPr>
        <w:t>ream miles and or lake or pond acres of brook trout habitat with sediment, phosphorous,</w:t>
      </w:r>
      <w:r w:rsidR="00C77DF0">
        <w:rPr>
          <w:b/>
        </w:rPr>
        <w:t xml:space="preserve"> or nitrogen inputs that w</w:t>
      </w:r>
      <w:r w:rsidR="00742952">
        <w:rPr>
          <w:b/>
        </w:rPr>
        <w:t>e</w:t>
      </w:r>
      <w:r w:rsidR="00C77DF0">
        <w:rPr>
          <w:b/>
        </w:rPr>
        <w:t>re rehabilitated to within 25% of natural or other desired levels such as numer</w:t>
      </w:r>
      <w:r w:rsidR="003E0F30">
        <w:rPr>
          <w:b/>
        </w:rPr>
        <w:t>ic state water quality criteria?</w:t>
      </w:r>
    </w:p>
    <w:p w:rsidR="00D11020" w:rsidRDefault="00D11020" w:rsidP="00D11020">
      <w:pPr>
        <w:ind w:left="420"/>
        <w:rPr>
          <w:b/>
        </w:rPr>
      </w:pPr>
    </w:p>
    <w:p w:rsidR="00D11020" w:rsidRPr="00D11020" w:rsidRDefault="00D11020" w:rsidP="00D11020">
      <w:pPr>
        <w:ind w:left="420"/>
      </w:pPr>
      <w:r w:rsidRPr="00D11020">
        <w:t>N/A</w:t>
      </w:r>
    </w:p>
    <w:p w:rsidR="00A51902" w:rsidRDefault="00A51902" w:rsidP="00A51902">
      <w:pPr>
        <w:pStyle w:val="ListParagraph"/>
        <w:rPr>
          <w:b/>
        </w:rPr>
      </w:pPr>
    </w:p>
    <w:p w:rsidR="00A51902" w:rsidRDefault="00A51902" w:rsidP="00A51902">
      <w:pPr>
        <w:ind w:left="780"/>
        <w:rPr>
          <w:b/>
        </w:rPr>
      </w:pPr>
    </w:p>
    <w:p w:rsidR="00A47C4A" w:rsidRPr="007E477B" w:rsidRDefault="00C47E17" w:rsidP="00A47C4A">
      <w:pPr>
        <w:rPr>
          <w:b/>
        </w:rPr>
      </w:pPr>
      <w:r>
        <w:rPr>
          <w:b/>
        </w:rPr>
        <w:t>*******</w:t>
      </w:r>
      <w:r w:rsidR="00A47C4A" w:rsidRPr="00C47E17">
        <w:rPr>
          <w:b/>
          <w:i/>
          <w:u w:val="single"/>
        </w:rPr>
        <w:t>Please include before and after photos of the project</w:t>
      </w:r>
      <w:r w:rsidR="00A51902">
        <w:rPr>
          <w:b/>
          <w:i/>
          <w:u w:val="single"/>
        </w:rPr>
        <w:t xml:space="preserve"> with a photo release form and appropriate credit line for the photos</w:t>
      </w:r>
      <w:proofErr w:type="gramStart"/>
      <w:r w:rsidR="00A47C4A" w:rsidRPr="00C47E17">
        <w:rPr>
          <w:b/>
          <w:u w:val="single"/>
        </w:rPr>
        <w:t>.</w:t>
      </w:r>
      <w:r>
        <w:rPr>
          <w:b/>
        </w:rPr>
        <w:t>*</w:t>
      </w:r>
      <w:proofErr w:type="gramEnd"/>
      <w:r>
        <w:rPr>
          <w:b/>
        </w:rPr>
        <w:t>********</w:t>
      </w:r>
    </w:p>
    <w:p w:rsidR="00D80578" w:rsidRDefault="00D80578" w:rsidP="00D80578">
      <w:pPr>
        <w:rPr>
          <w:b/>
        </w:rPr>
      </w:pPr>
    </w:p>
    <w:p w:rsidR="00D80578" w:rsidRDefault="00D80578" w:rsidP="00D80578">
      <w:pPr>
        <w:ind w:left="420"/>
        <w:rPr>
          <w:b/>
        </w:rPr>
      </w:pPr>
    </w:p>
    <w:p w:rsidR="00742952" w:rsidRDefault="00742952" w:rsidP="0016700C">
      <w:pPr>
        <w:rPr>
          <w:b/>
        </w:rPr>
      </w:pPr>
    </w:p>
    <w:p w:rsidR="00B73197" w:rsidRPr="007E477B" w:rsidRDefault="00742952" w:rsidP="00141E7A">
      <w:pPr>
        <w:rPr>
          <w:b/>
        </w:rPr>
      </w:pPr>
      <w:r>
        <w:rPr>
          <w:b/>
        </w:rPr>
        <w:t xml:space="preserve"> </w:t>
      </w:r>
    </w:p>
    <w:p w:rsidR="004A2F20" w:rsidRDefault="004A2F20" w:rsidP="00141E7A"/>
    <w:p w:rsidR="004A2F20" w:rsidRDefault="004A2F20" w:rsidP="00141E7A"/>
    <w:p w:rsidR="0038774E" w:rsidRDefault="0038774E"/>
    <w:p w:rsidR="0038774E" w:rsidRDefault="0038774E"/>
    <w:p w:rsidR="002E6D85" w:rsidRDefault="002E6D85"/>
    <w:p w:rsidR="002E6D85" w:rsidRDefault="002E6D85"/>
    <w:sectPr w:rsidR="002E6D85" w:rsidSect="00F97D8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9C5"/>
    <w:multiLevelType w:val="hybridMultilevel"/>
    <w:tmpl w:val="F4C00C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834AF1"/>
    <w:multiLevelType w:val="hybridMultilevel"/>
    <w:tmpl w:val="9FFE72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5C84B00"/>
    <w:multiLevelType w:val="hybridMultilevel"/>
    <w:tmpl w:val="0152E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1D7AAB"/>
    <w:multiLevelType w:val="hybridMultilevel"/>
    <w:tmpl w:val="8B2EF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EE5FF7"/>
    <w:multiLevelType w:val="hybridMultilevel"/>
    <w:tmpl w:val="D51E717C"/>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FF42987"/>
    <w:multiLevelType w:val="hybridMultilevel"/>
    <w:tmpl w:val="ADBEE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BA17A82"/>
    <w:multiLevelType w:val="hybridMultilevel"/>
    <w:tmpl w:val="FDE4CF46"/>
    <w:lvl w:ilvl="0" w:tplc="1E82C07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C5A0D7F"/>
    <w:multiLevelType w:val="hybridMultilevel"/>
    <w:tmpl w:val="C6F88B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3"/>
  </w:num>
  <w:num w:numId="6">
    <w:abstractNumId w:val="2"/>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2E6D85"/>
    <w:rsid w:val="00022FF5"/>
    <w:rsid w:val="00026569"/>
    <w:rsid w:val="00075CA0"/>
    <w:rsid w:val="00137420"/>
    <w:rsid w:val="00141E7A"/>
    <w:rsid w:val="0016700C"/>
    <w:rsid w:val="001710E1"/>
    <w:rsid w:val="0020048B"/>
    <w:rsid w:val="002045FF"/>
    <w:rsid w:val="0026634E"/>
    <w:rsid w:val="00266A1C"/>
    <w:rsid w:val="002936F5"/>
    <w:rsid w:val="002E6D85"/>
    <w:rsid w:val="00305EF8"/>
    <w:rsid w:val="0038774E"/>
    <w:rsid w:val="003B6875"/>
    <w:rsid w:val="003E0F30"/>
    <w:rsid w:val="0045453D"/>
    <w:rsid w:val="004A2F20"/>
    <w:rsid w:val="004A37FE"/>
    <w:rsid w:val="004D4EA4"/>
    <w:rsid w:val="004E151D"/>
    <w:rsid w:val="00530709"/>
    <w:rsid w:val="0058133B"/>
    <w:rsid w:val="00586BB0"/>
    <w:rsid w:val="005F51DB"/>
    <w:rsid w:val="00626A0F"/>
    <w:rsid w:val="00632F62"/>
    <w:rsid w:val="00700573"/>
    <w:rsid w:val="007156FC"/>
    <w:rsid w:val="00735E0C"/>
    <w:rsid w:val="00742952"/>
    <w:rsid w:val="007B6A04"/>
    <w:rsid w:val="007E477B"/>
    <w:rsid w:val="00850B69"/>
    <w:rsid w:val="008B3D1E"/>
    <w:rsid w:val="009238BA"/>
    <w:rsid w:val="009537B9"/>
    <w:rsid w:val="0097383C"/>
    <w:rsid w:val="009B6B3A"/>
    <w:rsid w:val="009E61BD"/>
    <w:rsid w:val="00A16C75"/>
    <w:rsid w:val="00A17B48"/>
    <w:rsid w:val="00A25A44"/>
    <w:rsid w:val="00A47C4A"/>
    <w:rsid w:val="00A51902"/>
    <w:rsid w:val="00A66577"/>
    <w:rsid w:val="00AE7AAC"/>
    <w:rsid w:val="00B2188F"/>
    <w:rsid w:val="00B73197"/>
    <w:rsid w:val="00BC68AA"/>
    <w:rsid w:val="00BD1914"/>
    <w:rsid w:val="00C26020"/>
    <w:rsid w:val="00C47E17"/>
    <w:rsid w:val="00C77DF0"/>
    <w:rsid w:val="00C9710B"/>
    <w:rsid w:val="00CA14B7"/>
    <w:rsid w:val="00CF7F6F"/>
    <w:rsid w:val="00D11020"/>
    <w:rsid w:val="00D240AC"/>
    <w:rsid w:val="00D3327C"/>
    <w:rsid w:val="00D72AC5"/>
    <w:rsid w:val="00D80578"/>
    <w:rsid w:val="00DA06C6"/>
    <w:rsid w:val="00DD3D3A"/>
    <w:rsid w:val="00E1067E"/>
    <w:rsid w:val="00E10F43"/>
    <w:rsid w:val="00F36739"/>
    <w:rsid w:val="00F970CC"/>
    <w:rsid w:val="00F97D8C"/>
    <w:rsid w:val="00FA4259"/>
    <w:rsid w:val="00FA4A86"/>
    <w:rsid w:val="00FC4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D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902"/>
    <w:pPr>
      <w:ind w:left="720"/>
    </w:pPr>
  </w:style>
  <w:style w:type="table" w:styleId="TableGrid">
    <w:name w:val="Table Grid"/>
    <w:basedOn w:val="TableNormal"/>
    <w:rsid w:val="00FA4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Eastern Brook Trout Joint Venture</vt:lpstr>
    </vt:vector>
  </TitlesOfParts>
  <Company>US Fish and Wildlife Service</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Brook Trout Joint Venture</dc:title>
  <dc:creator>R5</dc:creator>
  <cp:lastModifiedBy>User</cp:lastModifiedBy>
  <cp:revision>4</cp:revision>
  <cp:lastPrinted>2009-12-15T13:33:00Z</cp:lastPrinted>
  <dcterms:created xsi:type="dcterms:W3CDTF">2022-12-20T18:01:00Z</dcterms:created>
  <dcterms:modified xsi:type="dcterms:W3CDTF">2022-12-22T16:54:00Z</dcterms:modified>
</cp:coreProperties>
</file>